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C8617C" w:rsidRPr="004661F2" w:rsidRDefault="00C8617C">
      <w:pPr>
        <w:jc w:val="right"/>
        <w:rPr>
          <w:rFonts w:ascii="Aptos" w:hAnsi="Aptos" w:cs="Arial"/>
          <w:b w:val="0"/>
          <w:sz w:val="20"/>
        </w:rPr>
      </w:pPr>
    </w:p>
    <w:p w14:paraId="0A37501D" w14:textId="77777777" w:rsidR="002B0A79" w:rsidRPr="004661F2" w:rsidRDefault="002B0A79" w:rsidP="002B0A79">
      <w:pPr>
        <w:jc w:val="center"/>
        <w:rPr>
          <w:rFonts w:ascii="Aptos" w:hAnsi="Aptos" w:cs="Arial"/>
          <w:b w:val="0"/>
          <w:sz w:val="48"/>
        </w:rPr>
      </w:pPr>
    </w:p>
    <w:p w14:paraId="5DAB6C7B" w14:textId="77777777" w:rsidR="002B0A79" w:rsidRPr="004661F2" w:rsidRDefault="002B0A79" w:rsidP="002B0A79">
      <w:pPr>
        <w:jc w:val="center"/>
        <w:rPr>
          <w:rFonts w:ascii="Aptos" w:hAnsi="Aptos" w:cs="Arial"/>
          <w:b w:val="0"/>
          <w:sz w:val="48"/>
        </w:rPr>
      </w:pPr>
    </w:p>
    <w:p w14:paraId="02EB378F" w14:textId="77777777" w:rsidR="002B0A79" w:rsidRPr="004661F2" w:rsidRDefault="002B0A79" w:rsidP="002B0A79">
      <w:pPr>
        <w:jc w:val="center"/>
        <w:rPr>
          <w:rFonts w:ascii="Aptos" w:hAnsi="Aptos" w:cs="Arial"/>
          <w:b w:val="0"/>
          <w:sz w:val="48"/>
        </w:rPr>
      </w:pPr>
    </w:p>
    <w:p w14:paraId="5D2723AA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Cs/>
          <w:sz w:val="32"/>
          <w:szCs w:val="32"/>
        </w:rPr>
      </w:pPr>
      <w:r w:rsidRPr="004661F2">
        <w:rPr>
          <w:rFonts w:ascii="Aptos" w:eastAsia="Arial Unicode MS" w:hAnsi="Aptos" w:cs="Arial"/>
          <w:bCs/>
          <w:sz w:val="32"/>
          <w:szCs w:val="32"/>
        </w:rPr>
        <w:t>APPEL D’OFFRE</w:t>
      </w:r>
      <w:r w:rsidR="001E0618" w:rsidRPr="004661F2">
        <w:rPr>
          <w:rFonts w:ascii="Aptos" w:eastAsia="Arial Unicode MS" w:hAnsi="Aptos" w:cs="Arial"/>
          <w:bCs/>
          <w:sz w:val="32"/>
          <w:szCs w:val="32"/>
        </w:rPr>
        <w:t>S</w:t>
      </w:r>
      <w:r w:rsidRPr="004661F2">
        <w:rPr>
          <w:rFonts w:ascii="Aptos" w:eastAsia="Arial Unicode MS" w:hAnsi="Aptos" w:cs="Arial"/>
          <w:bCs/>
          <w:sz w:val="32"/>
          <w:szCs w:val="32"/>
        </w:rPr>
        <w:t xml:space="preserve"> OUVERT</w:t>
      </w:r>
    </w:p>
    <w:p w14:paraId="6A05A809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Cs/>
          <w:sz w:val="20"/>
        </w:rPr>
      </w:pPr>
    </w:p>
    <w:p w14:paraId="5A39BBE3" w14:textId="77777777" w:rsidR="002B0A79" w:rsidRPr="004661F2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1C8F396" w14:textId="77777777" w:rsidR="002B0A79" w:rsidRPr="004661F2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72A3D3EC" w14:textId="77777777" w:rsidR="002B0A79" w:rsidRPr="004661F2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D0B940D" w14:textId="77777777" w:rsidR="002B0A79" w:rsidRPr="004661F2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E27B00A" w14:textId="77777777" w:rsidR="002B0A79" w:rsidRPr="004661F2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0"/>
        </w:rPr>
      </w:pPr>
    </w:p>
    <w:p w14:paraId="07B2770F" w14:textId="77777777" w:rsidR="002B0A79" w:rsidRPr="004661F2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  <w:r w:rsidRPr="004661F2">
        <w:rPr>
          <w:rFonts w:ascii="Aptos" w:eastAsia="Arial Unicode MS" w:hAnsi="Aptos" w:cs="Arial"/>
          <w:sz w:val="28"/>
          <w:szCs w:val="28"/>
        </w:rPr>
        <w:t xml:space="preserve">FOURNITURE DE FLUIDES MEDICAUX ET PRESTATIONS ASSOCIEES </w:t>
      </w:r>
    </w:p>
    <w:p w14:paraId="60061E4C" w14:textId="77777777" w:rsidR="002B0A79" w:rsidRPr="004661F2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</w:p>
    <w:p w14:paraId="44EAFD9C" w14:textId="77777777" w:rsidR="004601A9" w:rsidRPr="004661F2" w:rsidRDefault="004601A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</w:p>
    <w:p w14:paraId="0E178401" w14:textId="6D94335B" w:rsidR="002B0A79" w:rsidRPr="004661F2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  <w:r w:rsidRPr="004661F2">
        <w:rPr>
          <w:rFonts w:ascii="Aptos" w:eastAsia="Arial Unicode MS" w:hAnsi="Aptos" w:cs="Arial"/>
          <w:sz w:val="28"/>
          <w:szCs w:val="28"/>
        </w:rPr>
        <w:t>LOT N°</w:t>
      </w:r>
      <w:r w:rsidR="00CD1135" w:rsidRPr="004661F2">
        <w:rPr>
          <w:rFonts w:ascii="Aptos" w:eastAsia="Arial Unicode MS" w:hAnsi="Aptos" w:cs="Arial"/>
          <w:sz w:val="28"/>
          <w:szCs w:val="28"/>
        </w:rPr>
        <w:t>4</w:t>
      </w:r>
      <w:r w:rsidRPr="004661F2">
        <w:rPr>
          <w:rFonts w:ascii="Aptos" w:eastAsia="Arial Unicode MS" w:hAnsi="Aptos" w:cs="Arial"/>
          <w:sz w:val="28"/>
          <w:szCs w:val="28"/>
        </w:rPr>
        <w:t xml:space="preserve"> – FOURNITURE </w:t>
      </w:r>
      <w:r w:rsidR="004601A9" w:rsidRPr="004661F2">
        <w:rPr>
          <w:rFonts w:ascii="Aptos" w:eastAsia="Arial Unicode MS" w:hAnsi="Aptos" w:cs="Arial"/>
          <w:sz w:val="28"/>
          <w:szCs w:val="28"/>
        </w:rPr>
        <w:t>D’AIR MEDICAL CONDITION</w:t>
      </w:r>
      <w:r w:rsidR="00511855" w:rsidRPr="004661F2">
        <w:rPr>
          <w:rFonts w:ascii="Aptos" w:eastAsia="Arial Unicode MS" w:hAnsi="Aptos" w:cs="Arial"/>
          <w:sz w:val="28"/>
          <w:szCs w:val="28"/>
        </w:rPr>
        <w:t>NE ET EMBALLAGE AVEC MANODETEND</w:t>
      </w:r>
      <w:r w:rsidR="004601A9" w:rsidRPr="004661F2">
        <w:rPr>
          <w:rFonts w:ascii="Aptos" w:eastAsia="Arial Unicode MS" w:hAnsi="Aptos" w:cs="Arial"/>
          <w:sz w:val="28"/>
          <w:szCs w:val="28"/>
        </w:rPr>
        <w:t>E</w:t>
      </w:r>
      <w:r w:rsidR="00511855" w:rsidRPr="004661F2">
        <w:rPr>
          <w:rFonts w:ascii="Aptos" w:eastAsia="Arial Unicode MS" w:hAnsi="Aptos" w:cs="Arial"/>
          <w:sz w:val="28"/>
          <w:szCs w:val="28"/>
        </w:rPr>
        <w:t>U</w:t>
      </w:r>
      <w:r w:rsidR="004601A9" w:rsidRPr="004661F2">
        <w:rPr>
          <w:rFonts w:ascii="Aptos" w:eastAsia="Arial Unicode MS" w:hAnsi="Aptos" w:cs="Arial"/>
          <w:sz w:val="28"/>
          <w:szCs w:val="28"/>
        </w:rPr>
        <w:t xml:space="preserve">R INTEGRE EN LOCATION </w:t>
      </w:r>
    </w:p>
    <w:p w14:paraId="4B94D5A5" w14:textId="77777777" w:rsidR="002B0A79" w:rsidRPr="004661F2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tabs>
          <w:tab w:val="left" w:pos="6960"/>
        </w:tabs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0"/>
        </w:rPr>
      </w:pPr>
    </w:p>
    <w:p w14:paraId="3DEEC669" w14:textId="77777777" w:rsidR="002B0A79" w:rsidRPr="004661F2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656B9AB" w14:textId="77777777" w:rsidR="002B0A79" w:rsidRPr="004661F2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5FB0818" w14:textId="77777777" w:rsidR="002B0A79" w:rsidRPr="004661F2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49F31CB" w14:textId="77777777" w:rsidR="002B0A79" w:rsidRPr="004661F2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53128261" w14:textId="77777777" w:rsidR="002B0A79" w:rsidRPr="004661F2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62486C05" w14:textId="77777777" w:rsidR="002B0A79" w:rsidRPr="004661F2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101652C" w14:textId="77777777" w:rsidR="002B0A79" w:rsidRPr="004661F2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B99056E" w14:textId="77777777" w:rsidR="002B0A79" w:rsidRPr="004661F2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1299C43A" w14:textId="77777777" w:rsidR="002B0A79" w:rsidRPr="004661F2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49F464A" w14:textId="77777777" w:rsidR="002B0A79" w:rsidRPr="004661F2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sz w:val="20"/>
        </w:rPr>
      </w:pPr>
      <w:r w:rsidRPr="004661F2">
        <w:rPr>
          <w:rFonts w:ascii="Aptos" w:eastAsia="Arial Unicode MS" w:hAnsi="Aptos" w:cs="Arial"/>
          <w:sz w:val="20"/>
        </w:rPr>
        <w:t>CAHIER DES CLAUSES TECHNIQUES PARTICULIERES</w:t>
      </w:r>
    </w:p>
    <w:p w14:paraId="4DDBEF00" w14:textId="77777777" w:rsidR="002B0A79" w:rsidRPr="004661F2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461D779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CF2D8B6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0FB78278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1FC39945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0562CB0E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34CE0A41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5997CC1D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110FFD37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2D665B07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  <w:r w:rsidRPr="004661F2">
        <w:rPr>
          <w:rFonts w:ascii="Aptos" w:eastAsia="Arial Unicode MS" w:hAnsi="Aptos" w:cs="Arial"/>
          <w:bCs/>
          <w:sz w:val="20"/>
          <w:u w:val="single"/>
        </w:rPr>
        <w:t>Pouvoir adjudicateur</w:t>
      </w:r>
    </w:p>
    <w:p w14:paraId="6AC58C0B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</w:rPr>
      </w:pPr>
      <w:r w:rsidRPr="004661F2">
        <w:rPr>
          <w:rFonts w:ascii="Aptos" w:eastAsia="Arial Unicode MS" w:hAnsi="Aptos" w:cs="Arial"/>
          <w:bCs/>
          <w:sz w:val="20"/>
        </w:rPr>
        <w:t xml:space="preserve">CHD Vendée </w:t>
      </w:r>
    </w:p>
    <w:p w14:paraId="1D38937F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  <w:r w:rsidRPr="004661F2">
        <w:rPr>
          <w:rFonts w:ascii="Aptos" w:eastAsia="Arial Unicode MS" w:hAnsi="Aptos" w:cs="Arial"/>
          <w:b w:val="0"/>
          <w:sz w:val="20"/>
        </w:rPr>
        <w:t xml:space="preserve">Les Oudairies – Boulevard Stéphane Moreau </w:t>
      </w:r>
    </w:p>
    <w:p w14:paraId="66B7D901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</w:rPr>
      </w:pPr>
      <w:r w:rsidRPr="004661F2">
        <w:rPr>
          <w:rFonts w:ascii="Aptos" w:eastAsia="Arial Unicode MS" w:hAnsi="Aptos" w:cs="Arial"/>
          <w:bCs/>
          <w:sz w:val="20"/>
        </w:rPr>
        <w:t>85925   La Roche-sur-Yon   Cedex 9</w:t>
      </w:r>
    </w:p>
    <w:p w14:paraId="512BD4E9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  <w:r w:rsidRPr="004661F2">
        <w:rPr>
          <w:rFonts w:ascii="Aptos" w:eastAsia="Arial Unicode MS" w:hAnsi="Aptos" w:cs="Arial"/>
          <w:b w:val="0"/>
          <w:sz w:val="20"/>
        </w:rPr>
        <w:t xml:space="preserve">Représenté par son Directeur </w:t>
      </w:r>
      <w:r w:rsidR="00701253" w:rsidRPr="004661F2">
        <w:rPr>
          <w:rFonts w:ascii="Aptos" w:eastAsia="Arial Unicode MS" w:hAnsi="Aptos" w:cs="Arial"/>
          <w:b w:val="0"/>
          <w:sz w:val="20"/>
        </w:rPr>
        <w:t xml:space="preserve">Général, Monsieur Olivier SERVAIRE-LORENZET, </w:t>
      </w:r>
      <w:r w:rsidRPr="004661F2">
        <w:rPr>
          <w:rFonts w:ascii="Aptos" w:eastAsia="Arial Unicode MS" w:hAnsi="Aptos" w:cs="Arial"/>
          <w:b w:val="0"/>
          <w:sz w:val="20"/>
        </w:rPr>
        <w:t>ci-après nommé « CHD Vendée ».</w:t>
      </w:r>
    </w:p>
    <w:p w14:paraId="6B699379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FE9F23F" w14:textId="77777777" w:rsidR="002B0A79" w:rsidRPr="004661F2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18"/>
        </w:rPr>
      </w:pPr>
    </w:p>
    <w:p w14:paraId="2BA11931" w14:textId="77777777" w:rsidR="004661F2" w:rsidRPr="004661F2" w:rsidRDefault="004661F2" w:rsidP="004601A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18"/>
        </w:rPr>
      </w:pPr>
    </w:p>
    <w:p w14:paraId="4485835C" w14:textId="77777777" w:rsidR="004661F2" w:rsidRPr="004661F2" w:rsidRDefault="004661F2" w:rsidP="004601A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18"/>
        </w:rPr>
      </w:pPr>
    </w:p>
    <w:p w14:paraId="42BD8EFD" w14:textId="0985D072" w:rsidR="002B0A79" w:rsidRPr="004661F2" w:rsidRDefault="002B0A79" w:rsidP="004601A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hAnsi="Aptos" w:cs="Arial"/>
          <w:sz w:val="20"/>
        </w:rPr>
      </w:pPr>
      <w:r w:rsidRPr="004661F2">
        <w:rPr>
          <w:rFonts w:ascii="Aptos" w:eastAsia="Arial Unicode MS" w:hAnsi="Aptos" w:cs="Arial"/>
          <w:b w:val="0"/>
          <w:sz w:val="18"/>
        </w:rPr>
        <w:t>Le présent Cahier des Clauses Tech</w:t>
      </w:r>
      <w:r w:rsidR="004601A9" w:rsidRPr="004661F2">
        <w:rPr>
          <w:rFonts w:ascii="Aptos" w:eastAsia="Arial Unicode MS" w:hAnsi="Aptos" w:cs="Arial"/>
          <w:b w:val="0"/>
          <w:sz w:val="18"/>
        </w:rPr>
        <w:t xml:space="preserve">niques Particulières comporte </w:t>
      </w:r>
      <w:r w:rsidR="008505AE">
        <w:rPr>
          <w:rFonts w:ascii="Aptos" w:eastAsia="Arial Unicode MS" w:hAnsi="Aptos" w:cs="Arial"/>
          <w:b w:val="0"/>
          <w:sz w:val="18"/>
        </w:rPr>
        <w:t>5</w:t>
      </w:r>
      <w:r w:rsidR="004601A9" w:rsidRPr="004661F2">
        <w:rPr>
          <w:rFonts w:ascii="Aptos" w:eastAsia="Arial Unicode MS" w:hAnsi="Aptos" w:cs="Arial"/>
          <w:b w:val="0"/>
          <w:sz w:val="18"/>
        </w:rPr>
        <w:t xml:space="preserve"> </w:t>
      </w:r>
      <w:r w:rsidRPr="004661F2">
        <w:rPr>
          <w:rFonts w:ascii="Aptos" w:eastAsia="Arial Unicode MS" w:hAnsi="Aptos" w:cs="Arial"/>
          <w:b w:val="0"/>
          <w:sz w:val="18"/>
        </w:rPr>
        <w:t>pages num</w:t>
      </w:r>
      <w:r w:rsidR="004601A9" w:rsidRPr="004661F2">
        <w:rPr>
          <w:rFonts w:ascii="Aptos" w:eastAsia="Arial Unicode MS" w:hAnsi="Aptos" w:cs="Arial"/>
          <w:b w:val="0"/>
          <w:sz w:val="18"/>
        </w:rPr>
        <w:t xml:space="preserve">érotées de 1 à </w:t>
      </w:r>
      <w:r w:rsidR="008505AE">
        <w:rPr>
          <w:rFonts w:ascii="Aptos" w:eastAsia="Arial Unicode MS" w:hAnsi="Aptos" w:cs="Arial"/>
          <w:b w:val="0"/>
          <w:sz w:val="18"/>
        </w:rPr>
        <w:t>5</w:t>
      </w:r>
      <w:r w:rsidRPr="004661F2">
        <w:rPr>
          <w:rFonts w:ascii="Aptos" w:eastAsia="Arial Unicode MS" w:hAnsi="Aptos" w:cs="Arial"/>
          <w:b w:val="0"/>
          <w:sz w:val="18"/>
        </w:rPr>
        <w:t>.</w:t>
      </w:r>
    </w:p>
    <w:p w14:paraId="1F72F646" w14:textId="77777777" w:rsidR="002B0A79" w:rsidRPr="004661F2" w:rsidRDefault="002B0A79" w:rsidP="002B0A79">
      <w:pPr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</w:rPr>
        <w:br w:type="page"/>
      </w:r>
    </w:p>
    <w:p w14:paraId="5710C88A" w14:textId="77777777" w:rsidR="00C54C58" w:rsidRPr="004661F2" w:rsidRDefault="00DF233F" w:rsidP="00C54C58">
      <w:pPr>
        <w:pStyle w:val="Titre6"/>
        <w:pBdr>
          <w:bottom w:val="single" w:sz="12" w:space="1" w:color="auto"/>
        </w:pBdr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lang w:val="fr-CA"/>
        </w:rPr>
        <w:lastRenderedPageBreak/>
        <w:t>SOMMAIRE</w:t>
      </w:r>
    </w:p>
    <w:p w14:paraId="08CE6F91" w14:textId="77777777" w:rsidR="00C8617C" w:rsidRPr="004661F2" w:rsidRDefault="00C8617C">
      <w:pPr>
        <w:rPr>
          <w:rFonts w:ascii="Aptos" w:hAnsi="Aptos" w:cs="Arial"/>
          <w:b w:val="0"/>
          <w:sz w:val="20"/>
        </w:rPr>
      </w:pPr>
    </w:p>
    <w:p w14:paraId="0D7CC1D6" w14:textId="6C32D013" w:rsidR="00CD1135" w:rsidRPr="004661F2" w:rsidRDefault="00052480" w:rsidP="00CD1135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theme="minorBidi"/>
          <w:b w:val="0"/>
          <w:caps w:val="0"/>
          <w:noProof/>
          <w:kern w:val="2"/>
          <w:sz w:val="20"/>
          <w14:ligatures w14:val="standardContextual"/>
        </w:rPr>
      </w:pPr>
      <w:r w:rsidRPr="004661F2">
        <w:rPr>
          <w:rFonts w:ascii="Aptos" w:hAnsi="Aptos" w:cs="Arial"/>
          <w:sz w:val="20"/>
        </w:rPr>
        <w:fldChar w:fldCharType="begin"/>
      </w:r>
      <w:r w:rsidRPr="004661F2">
        <w:rPr>
          <w:rFonts w:ascii="Aptos" w:hAnsi="Aptos" w:cs="Arial"/>
          <w:sz w:val="20"/>
        </w:rPr>
        <w:instrText xml:space="preserve"> TOC \o "1-3" \h \z \u </w:instrText>
      </w:r>
      <w:r w:rsidRPr="004661F2">
        <w:rPr>
          <w:rFonts w:ascii="Aptos" w:hAnsi="Aptos" w:cs="Arial"/>
          <w:sz w:val="20"/>
        </w:rPr>
        <w:fldChar w:fldCharType="separate"/>
      </w:r>
      <w:hyperlink w:anchor="_Toc217057820" w:history="1">
        <w:r w:rsidR="00CD1135" w:rsidRPr="004661F2">
          <w:rPr>
            <w:rStyle w:val="Lienhypertexte"/>
            <w:rFonts w:ascii="Aptos" w:eastAsia="Arial Unicode MS" w:hAnsi="Aptos" w:cs="Arial"/>
            <w:noProof/>
            <w:sz w:val="20"/>
          </w:rPr>
          <w:t>ARTICLE 1 -</w:t>
        </w:r>
        <w:r w:rsidR="00CD1135" w:rsidRPr="004661F2">
          <w:rPr>
            <w:rFonts w:ascii="Aptos" w:eastAsiaTheme="minorEastAsia" w:hAnsi="Aptos" w:cstheme="minorBidi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="00CD1135" w:rsidRPr="004661F2">
          <w:rPr>
            <w:rStyle w:val="Lienhypertexte"/>
            <w:rFonts w:ascii="Aptos" w:eastAsia="Arial Unicode MS" w:hAnsi="Aptos" w:cs="Arial"/>
            <w:noProof/>
            <w:sz w:val="20"/>
          </w:rPr>
          <w:t>OBJET DU PRESENT LOT</w:t>
        </w:r>
        <w:r w:rsidR="00CD1135" w:rsidRPr="004661F2">
          <w:rPr>
            <w:rFonts w:ascii="Aptos" w:hAnsi="Aptos"/>
            <w:noProof/>
            <w:webHidden/>
            <w:sz w:val="20"/>
          </w:rPr>
          <w:tab/>
        </w:r>
        <w:r w:rsidR="00CD1135" w:rsidRPr="004661F2">
          <w:rPr>
            <w:rFonts w:ascii="Aptos" w:hAnsi="Aptos"/>
            <w:noProof/>
            <w:webHidden/>
            <w:sz w:val="20"/>
          </w:rPr>
          <w:fldChar w:fldCharType="begin"/>
        </w:r>
        <w:r w:rsidR="00CD1135" w:rsidRPr="004661F2">
          <w:rPr>
            <w:rFonts w:ascii="Aptos" w:hAnsi="Aptos"/>
            <w:noProof/>
            <w:webHidden/>
            <w:sz w:val="20"/>
          </w:rPr>
          <w:instrText xml:space="preserve"> PAGEREF _Toc217057820 \h </w:instrText>
        </w:r>
        <w:r w:rsidR="00CD1135" w:rsidRPr="004661F2">
          <w:rPr>
            <w:rFonts w:ascii="Aptos" w:hAnsi="Aptos"/>
            <w:noProof/>
            <w:webHidden/>
            <w:sz w:val="20"/>
          </w:rPr>
        </w:r>
        <w:r w:rsidR="00CD1135" w:rsidRPr="004661F2">
          <w:rPr>
            <w:rFonts w:ascii="Aptos" w:hAnsi="Aptos"/>
            <w:noProof/>
            <w:webHidden/>
            <w:sz w:val="20"/>
          </w:rPr>
          <w:fldChar w:fldCharType="separate"/>
        </w:r>
        <w:r w:rsidR="00CD1135" w:rsidRPr="004661F2">
          <w:rPr>
            <w:rFonts w:ascii="Aptos" w:hAnsi="Aptos"/>
            <w:noProof/>
            <w:webHidden/>
            <w:sz w:val="20"/>
          </w:rPr>
          <w:t>3</w:t>
        </w:r>
        <w:r w:rsidR="00CD1135" w:rsidRPr="004661F2">
          <w:rPr>
            <w:rFonts w:ascii="Aptos" w:hAnsi="Aptos"/>
            <w:noProof/>
            <w:webHidden/>
            <w:sz w:val="20"/>
          </w:rPr>
          <w:fldChar w:fldCharType="end"/>
        </w:r>
      </w:hyperlink>
    </w:p>
    <w:p w14:paraId="0624E5AB" w14:textId="675A6776" w:rsidR="00CD1135" w:rsidRPr="004661F2" w:rsidRDefault="00CD1135" w:rsidP="00CD1135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theme="minorBidi"/>
          <w:b w:val="0"/>
          <w:caps w:val="0"/>
          <w:noProof/>
          <w:kern w:val="2"/>
          <w:sz w:val="20"/>
          <w14:ligatures w14:val="standardContextual"/>
        </w:rPr>
      </w:pPr>
      <w:hyperlink w:anchor="_Toc217057821" w:history="1">
        <w:r w:rsidRPr="004661F2">
          <w:rPr>
            <w:rStyle w:val="Lienhypertexte"/>
            <w:rFonts w:ascii="Aptos" w:eastAsia="Arial Unicode MS" w:hAnsi="Aptos" w:cs="Arial"/>
            <w:noProof/>
            <w:sz w:val="20"/>
          </w:rPr>
          <w:t>ARTICLE 2 -</w:t>
        </w:r>
        <w:r w:rsidRPr="004661F2">
          <w:rPr>
            <w:rFonts w:ascii="Aptos" w:eastAsiaTheme="minorEastAsia" w:hAnsi="Aptos" w:cstheme="minorBidi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Pr="004661F2">
          <w:rPr>
            <w:rStyle w:val="Lienhypertexte"/>
            <w:rFonts w:ascii="Aptos" w:eastAsia="Arial Unicode MS" w:hAnsi="Aptos" w:cs="Arial"/>
            <w:noProof/>
            <w:sz w:val="20"/>
          </w:rPr>
          <w:t>DEFINITION DES PRESTATIONS</w:t>
        </w:r>
        <w:r w:rsidRPr="004661F2">
          <w:rPr>
            <w:rFonts w:ascii="Aptos" w:hAnsi="Aptos"/>
            <w:noProof/>
            <w:webHidden/>
            <w:sz w:val="20"/>
          </w:rPr>
          <w:tab/>
        </w:r>
        <w:r w:rsidRPr="004661F2">
          <w:rPr>
            <w:rFonts w:ascii="Aptos" w:hAnsi="Aptos"/>
            <w:noProof/>
            <w:webHidden/>
            <w:sz w:val="20"/>
          </w:rPr>
          <w:fldChar w:fldCharType="begin"/>
        </w:r>
        <w:r w:rsidRPr="004661F2">
          <w:rPr>
            <w:rFonts w:ascii="Aptos" w:hAnsi="Aptos"/>
            <w:noProof/>
            <w:webHidden/>
            <w:sz w:val="20"/>
          </w:rPr>
          <w:instrText xml:space="preserve"> PAGEREF _Toc217057821 \h </w:instrText>
        </w:r>
        <w:r w:rsidRPr="004661F2">
          <w:rPr>
            <w:rFonts w:ascii="Aptos" w:hAnsi="Aptos"/>
            <w:noProof/>
            <w:webHidden/>
            <w:sz w:val="20"/>
          </w:rPr>
        </w:r>
        <w:r w:rsidRPr="004661F2">
          <w:rPr>
            <w:rFonts w:ascii="Aptos" w:hAnsi="Aptos"/>
            <w:noProof/>
            <w:webHidden/>
            <w:sz w:val="20"/>
          </w:rPr>
          <w:fldChar w:fldCharType="separate"/>
        </w:r>
        <w:r w:rsidRPr="004661F2">
          <w:rPr>
            <w:rFonts w:ascii="Aptos" w:hAnsi="Aptos"/>
            <w:noProof/>
            <w:webHidden/>
            <w:sz w:val="20"/>
          </w:rPr>
          <w:t>3</w:t>
        </w:r>
        <w:r w:rsidRPr="004661F2">
          <w:rPr>
            <w:rFonts w:ascii="Aptos" w:hAnsi="Aptos"/>
            <w:noProof/>
            <w:webHidden/>
            <w:sz w:val="20"/>
          </w:rPr>
          <w:fldChar w:fldCharType="end"/>
        </w:r>
      </w:hyperlink>
    </w:p>
    <w:p w14:paraId="508B8A11" w14:textId="7C54664F" w:rsidR="00CD1135" w:rsidRPr="004661F2" w:rsidRDefault="00CD1135" w:rsidP="00CD1135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theme="minorBidi"/>
          <w:b w:val="0"/>
          <w:caps w:val="0"/>
          <w:noProof/>
          <w:kern w:val="2"/>
          <w:sz w:val="20"/>
          <w14:ligatures w14:val="standardContextual"/>
        </w:rPr>
      </w:pPr>
      <w:hyperlink w:anchor="_Toc217057822" w:history="1">
        <w:r w:rsidRPr="004661F2">
          <w:rPr>
            <w:rStyle w:val="Lienhypertexte"/>
            <w:rFonts w:ascii="Aptos" w:eastAsia="Arial Unicode MS" w:hAnsi="Aptos" w:cs="Arial"/>
            <w:noProof/>
            <w:sz w:val="20"/>
          </w:rPr>
          <w:t>ARTICLE 3 -</w:t>
        </w:r>
        <w:r w:rsidRPr="004661F2">
          <w:rPr>
            <w:rFonts w:ascii="Aptos" w:eastAsiaTheme="minorEastAsia" w:hAnsi="Aptos" w:cstheme="minorBidi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Pr="004661F2">
          <w:rPr>
            <w:rStyle w:val="Lienhypertexte"/>
            <w:rFonts w:ascii="Aptos" w:eastAsia="Arial Unicode MS" w:hAnsi="Aptos" w:cs="Arial"/>
            <w:noProof/>
            <w:sz w:val="20"/>
          </w:rPr>
          <w:t>QUALIFICATION</w:t>
        </w:r>
        <w:r w:rsidRPr="004661F2">
          <w:rPr>
            <w:rFonts w:ascii="Aptos" w:hAnsi="Aptos"/>
            <w:noProof/>
            <w:webHidden/>
            <w:sz w:val="20"/>
          </w:rPr>
          <w:tab/>
        </w:r>
        <w:r w:rsidRPr="004661F2">
          <w:rPr>
            <w:rFonts w:ascii="Aptos" w:hAnsi="Aptos"/>
            <w:noProof/>
            <w:webHidden/>
            <w:sz w:val="20"/>
          </w:rPr>
          <w:fldChar w:fldCharType="begin"/>
        </w:r>
        <w:r w:rsidRPr="004661F2">
          <w:rPr>
            <w:rFonts w:ascii="Aptos" w:hAnsi="Aptos"/>
            <w:noProof/>
            <w:webHidden/>
            <w:sz w:val="20"/>
          </w:rPr>
          <w:instrText xml:space="preserve"> PAGEREF _Toc217057822 \h </w:instrText>
        </w:r>
        <w:r w:rsidRPr="004661F2">
          <w:rPr>
            <w:rFonts w:ascii="Aptos" w:hAnsi="Aptos"/>
            <w:noProof/>
            <w:webHidden/>
            <w:sz w:val="20"/>
          </w:rPr>
        </w:r>
        <w:r w:rsidRPr="004661F2">
          <w:rPr>
            <w:rFonts w:ascii="Aptos" w:hAnsi="Aptos"/>
            <w:noProof/>
            <w:webHidden/>
            <w:sz w:val="20"/>
          </w:rPr>
          <w:fldChar w:fldCharType="separate"/>
        </w:r>
        <w:r w:rsidRPr="004661F2">
          <w:rPr>
            <w:rFonts w:ascii="Aptos" w:hAnsi="Aptos"/>
            <w:noProof/>
            <w:webHidden/>
            <w:sz w:val="20"/>
          </w:rPr>
          <w:t>3</w:t>
        </w:r>
        <w:r w:rsidRPr="004661F2">
          <w:rPr>
            <w:rFonts w:ascii="Aptos" w:hAnsi="Aptos"/>
            <w:noProof/>
            <w:webHidden/>
            <w:sz w:val="20"/>
          </w:rPr>
          <w:fldChar w:fldCharType="end"/>
        </w:r>
      </w:hyperlink>
    </w:p>
    <w:p w14:paraId="143C89D1" w14:textId="0828B8C5" w:rsidR="00CD1135" w:rsidRPr="004661F2" w:rsidRDefault="00CD1135" w:rsidP="00CD1135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theme="minorBidi"/>
          <w:b w:val="0"/>
          <w:caps w:val="0"/>
          <w:noProof/>
          <w:kern w:val="2"/>
          <w:sz w:val="20"/>
          <w14:ligatures w14:val="standardContextual"/>
        </w:rPr>
      </w:pPr>
      <w:hyperlink w:anchor="_Toc217057823" w:history="1">
        <w:r w:rsidRPr="004661F2">
          <w:rPr>
            <w:rStyle w:val="Lienhypertexte"/>
            <w:rFonts w:ascii="Aptos" w:eastAsia="Arial Unicode MS" w:hAnsi="Aptos" w:cs="Arial"/>
            <w:noProof/>
            <w:sz w:val="20"/>
          </w:rPr>
          <w:t>ARTICLE 4 -</w:t>
        </w:r>
        <w:r w:rsidRPr="004661F2">
          <w:rPr>
            <w:rFonts w:ascii="Aptos" w:eastAsiaTheme="minorEastAsia" w:hAnsi="Aptos" w:cstheme="minorBidi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Pr="004661F2">
          <w:rPr>
            <w:rStyle w:val="Lienhypertexte"/>
            <w:rFonts w:ascii="Aptos" w:eastAsia="Arial Unicode MS" w:hAnsi="Aptos" w:cs="Arial"/>
            <w:noProof/>
            <w:sz w:val="20"/>
          </w:rPr>
          <w:t>REGLES ET NORMES</w:t>
        </w:r>
        <w:r w:rsidRPr="004661F2">
          <w:rPr>
            <w:rFonts w:ascii="Aptos" w:hAnsi="Aptos"/>
            <w:noProof/>
            <w:webHidden/>
            <w:sz w:val="20"/>
          </w:rPr>
          <w:tab/>
        </w:r>
        <w:r w:rsidRPr="004661F2">
          <w:rPr>
            <w:rFonts w:ascii="Aptos" w:hAnsi="Aptos"/>
            <w:noProof/>
            <w:webHidden/>
            <w:sz w:val="20"/>
          </w:rPr>
          <w:fldChar w:fldCharType="begin"/>
        </w:r>
        <w:r w:rsidRPr="004661F2">
          <w:rPr>
            <w:rFonts w:ascii="Aptos" w:hAnsi="Aptos"/>
            <w:noProof/>
            <w:webHidden/>
            <w:sz w:val="20"/>
          </w:rPr>
          <w:instrText xml:space="preserve"> PAGEREF _Toc217057823 \h </w:instrText>
        </w:r>
        <w:r w:rsidRPr="004661F2">
          <w:rPr>
            <w:rFonts w:ascii="Aptos" w:hAnsi="Aptos"/>
            <w:noProof/>
            <w:webHidden/>
            <w:sz w:val="20"/>
          </w:rPr>
        </w:r>
        <w:r w:rsidRPr="004661F2">
          <w:rPr>
            <w:rFonts w:ascii="Aptos" w:hAnsi="Aptos"/>
            <w:noProof/>
            <w:webHidden/>
            <w:sz w:val="20"/>
          </w:rPr>
          <w:fldChar w:fldCharType="separate"/>
        </w:r>
        <w:r w:rsidRPr="004661F2">
          <w:rPr>
            <w:rFonts w:ascii="Aptos" w:hAnsi="Aptos"/>
            <w:noProof/>
            <w:webHidden/>
            <w:sz w:val="20"/>
          </w:rPr>
          <w:t>3</w:t>
        </w:r>
        <w:r w:rsidRPr="004661F2">
          <w:rPr>
            <w:rFonts w:ascii="Aptos" w:hAnsi="Aptos"/>
            <w:noProof/>
            <w:webHidden/>
            <w:sz w:val="20"/>
          </w:rPr>
          <w:fldChar w:fldCharType="end"/>
        </w:r>
      </w:hyperlink>
    </w:p>
    <w:p w14:paraId="717FD005" w14:textId="69CEAE0C" w:rsidR="00CD1135" w:rsidRPr="004661F2" w:rsidRDefault="00CD1135" w:rsidP="00CD1135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theme="minorBidi"/>
          <w:b w:val="0"/>
          <w:caps w:val="0"/>
          <w:noProof/>
          <w:kern w:val="2"/>
          <w:sz w:val="20"/>
          <w14:ligatures w14:val="standardContextual"/>
        </w:rPr>
      </w:pPr>
      <w:hyperlink w:anchor="_Toc217057824" w:history="1">
        <w:r w:rsidRPr="004661F2">
          <w:rPr>
            <w:rStyle w:val="Lienhypertexte"/>
            <w:rFonts w:ascii="Aptos" w:eastAsia="Arial Unicode MS" w:hAnsi="Aptos" w:cs="Arial"/>
            <w:noProof/>
            <w:sz w:val="20"/>
          </w:rPr>
          <w:t>ARTICLE 5 -</w:t>
        </w:r>
        <w:r w:rsidRPr="004661F2">
          <w:rPr>
            <w:rFonts w:ascii="Aptos" w:eastAsiaTheme="minorEastAsia" w:hAnsi="Aptos" w:cstheme="minorBidi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Pr="004661F2">
          <w:rPr>
            <w:rStyle w:val="Lienhypertexte"/>
            <w:rFonts w:ascii="Aptos" w:eastAsia="Arial Unicode MS" w:hAnsi="Aptos" w:cs="Arial"/>
            <w:noProof/>
            <w:sz w:val="20"/>
          </w:rPr>
          <w:t>FORMATION</w:t>
        </w:r>
        <w:r w:rsidRPr="004661F2">
          <w:rPr>
            <w:rFonts w:ascii="Aptos" w:hAnsi="Aptos"/>
            <w:noProof/>
            <w:webHidden/>
            <w:sz w:val="20"/>
          </w:rPr>
          <w:tab/>
        </w:r>
        <w:r w:rsidRPr="004661F2">
          <w:rPr>
            <w:rFonts w:ascii="Aptos" w:hAnsi="Aptos"/>
            <w:noProof/>
            <w:webHidden/>
            <w:sz w:val="20"/>
          </w:rPr>
          <w:fldChar w:fldCharType="begin"/>
        </w:r>
        <w:r w:rsidRPr="004661F2">
          <w:rPr>
            <w:rFonts w:ascii="Aptos" w:hAnsi="Aptos"/>
            <w:noProof/>
            <w:webHidden/>
            <w:sz w:val="20"/>
          </w:rPr>
          <w:instrText xml:space="preserve"> PAGEREF _Toc217057824 \h </w:instrText>
        </w:r>
        <w:r w:rsidRPr="004661F2">
          <w:rPr>
            <w:rFonts w:ascii="Aptos" w:hAnsi="Aptos"/>
            <w:noProof/>
            <w:webHidden/>
            <w:sz w:val="20"/>
          </w:rPr>
        </w:r>
        <w:r w:rsidRPr="004661F2">
          <w:rPr>
            <w:rFonts w:ascii="Aptos" w:hAnsi="Aptos"/>
            <w:noProof/>
            <w:webHidden/>
            <w:sz w:val="20"/>
          </w:rPr>
          <w:fldChar w:fldCharType="separate"/>
        </w:r>
        <w:r w:rsidRPr="004661F2">
          <w:rPr>
            <w:rFonts w:ascii="Aptos" w:hAnsi="Aptos"/>
            <w:noProof/>
            <w:webHidden/>
            <w:sz w:val="20"/>
          </w:rPr>
          <w:t>3</w:t>
        </w:r>
        <w:r w:rsidRPr="004661F2">
          <w:rPr>
            <w:rFonts w:ascii="Aptos" w:hAnsi="Aptos"/>
            <w:noProof/>
            <w:webHidden/>
            <w:sz w:val="20"/>
          </w:rPr>
          <w:fldChar w:fldCharType="end"/>
        </w:r>
      </w:hyperlink>
    </w:p>
    <w:p w14:paraId="4F5C3964" w14:textId="54ABBF6D" w:rsidR="00CD1135" w:rsidRPr="004661F2" w:rsidRDefault="00CD1135" w:rsidP="00CD1135">
      <w:pPr>
        <w:pStyle w:val="TM1"/>
        <w:tabs>
          <w:tab w:val="left" w:pos="1680"/>
          <w:tab w:val="right" w:leader="dot" w:pos="10194"/>
        </w:tabs>
        <w:spacing w:before="0"/>
        <w:rPr>
          <w:rFonts w:ascii="Aptos" w:eastAsiaTheme="minorEastAsia" w:hAnsi="Aptos" w:cstheme="minorBidi"/>
          <w:b w:val="0"/>
          <w:caps w:val="0"/>
          <w:noProof/>
          <w:kern w:val="2"/>
          <w:sz w:val="20"/>
          <w14:ligatures w14:val="standardContextual"/>
        </w:rPr>
      </w:pPr>
      <w:hyperlink w:anchor="_Toc217057825" w:history="1">
        <w:r w:rsidRPr="004661F2">
          <w:rPr>
            <w:rStyle w:val="Lienhypertexte"/>
            <w:rFonts w:ascii="Aptos" w:eastAsia="Arial Unicode MS" w:hAnsi="Aptos" w:cs="Arial"/>
            <w:noProof/>
            <w:sz w:val="20"/>
          </w:rPr>
          <w:t>ARTICLE 6 -</w:t>
        </w:r>
        <w:r w:rsidRPr="004661F2">
          <w:rPr>
            <w:rFonts w:ascii="Aptos" w:eastAsiaTheme="minorEastAsia" w:hAnsi="Aptos" w:cstheme="minorBidi"/>
            <w:b w:val="0"/>
            <w:caps w:val="0"/>
            <w:noProof/>
            <w:kern w:val="2"/>
            <w:sz w:val="20"/>
            <w14:ligatures w14:val="standardContextual"/>
          </w:rPr>
          <w:tab/>
        </w:r>
        <w:r w:rsidRPr="004661F2">
          <w:rPr>
            <w:rStyle w:val="Lienhypertexte"/>
            <w:rFonts w:ascii="Aptos" w:eastAsia="Arial Unicode MS" w:hAnsi="Aptos" w:cs="Arial"/>
            <w:noProof/>
            <w:sz w:val="20"/>
          </w:rPr>
          <w:t>CONDITIONS DE LIVRAISON</w:t>
        </w:r>
        <w:r w:rsidRPr="004661F2">
          <w:rPr>
            <w:rFonts w:ascii="Aptos" w:hAnsi="Aptos"/>
            <w:noProof/>
            <w:webHidden/>
            <w:sz w:val="20"/>
          </w:rPr>
          <w:tab/>
        </w:r>
        <w:r w:rsidRPr="004661F2">
          <w:rPr>
            <w:rFonts w:ascii="Aptos" w:hAnsi="Aptos"/>
            <w:noProof/>
            <w:webHidden/>
            <w:sz w:val="20"/>
          </w:rPr>
          <w:fldChar w:fldCharType="begin"/>
        </w:r>
        <w:r w:rsidRPr="004661F2">
          <w:rPr>
            <w:rFonts w:ascii="Aptos" w:hAnsi="Aptos"/>
            <w:noProof/>
            <w:webHidden/>
            <w:sz w:val="20"/>
          </w:rPr>
          <w:instrText xml:space="preserve"> PAGEREF _Toc217057825 \h </w:instrText>
        </w:r>
        <w:r w:rsidRPr="004661F2">
          <w:rPr>
            <w:rFonts w:ascii="Aptos" w:hAnsi="Aptos"/>
            <w:noProof/>
            <w:webHidden/>
            <w:sz w:val="20"/>
          </w:rPr>
        </w:r>
        <w:r w:rsidRPr="004661F2">
          <w:rPr>
            <w:rFonts w:ascii="Aptos" w:hAnsi="Aptos"/>
            <w:noProof/>
            <w:webHidden/>
            <w:sz w:val="20"/>
          </w:rPr>
          <w:fldChar w:fldCharType="separate"/>
        </w:r>
        <w:r w:rsidRPr="004661F2">
          <w:rPr>
            <w:rFonts w:ascii="Aptos" w:hAnsi="Aptos"/>
            <w:noProof/>
            <w:webHidden/>
            <w:sz w:val="20"/>
          </w:rPr>
          <w:t>4</w:t>
        </w:r>
        <w:r w:rsidRPr="004661F2">
          <w:rPr>
            <w:rFonts w:ascii="Aptos" w:hAnsi="Aptos"/>
            <w:noProof/>
            <w:webHidden/>
            <w:sz w:val="20"/>
          </w:rPr>
          <w:fldChar w:fldCharType="end"/>
        </w:r>
      </w:hyperlink>
    </w:p>
    <w:p w14:paraId="2012889F" w14:textId="17ACCF44" w:rsidR="00CD1135" w:rsidRPr="004661F2" w:rsidRDefault="00CD1135" w:rsidP="00CD1135">
      <w:pPr>
        <w:pStyle w:val="TM2"/>
        <w:tabs>
          <w:tab w:val="left" w:pos="720"/>
          <w:tab w:val="right" w:leader="dot" w:pos="10194"/>
        </w:tabs>
        <w:spacing w:before="0"/>
        <w:rPr>
          <w:rFonts w:ascii="Aptos" w:eastAsiaTheme="minorEastAsia" w:hAnsi="Aptos" w:cstheme="minorBidi"/>
          <w:b w:val="0"/>
          <w:noProof/>
          <w:kern w:val="2"/>
          <w14:ligatures w14:val="standardContextual"/>
        </w:rPr>
      </w:pPr>
      <w:hyperlink w:anchor="_Toc217057826" w:history="1">
        <w:r w:rsidRPr="004661F2">
          <w:rPr>
            <w:rStyle w:val="Lienhypertexte"/>
            <w:rFonts w:ascii="Aptos" w:hAnsi="Aptos" w:cs="Arial"/>
            <w:noProof/>
          </w:rPr>
          <w:t>6.1</w:t>
        </w:r>
        <w:r w:rsidRPr="004661F2">
          <w:rPr>
            <w:rFonts w:ascii="Aptos" w:eastAsiaTheme="minorEastAsia" w:hAnsi="Aptos" w:cstheme="minorBidi"/>
            <w:b w:val="0"/>
            <w:noProof/>
            <w:kern w:val="2"/>
            <w14:ligatures w14:val="standardContextual"/>
          </w:rPr>
          <w:tab/>
        </w:r>
        <w:r w:rsidRPr="004661F2">
          <w:rPr>
            <w:rStyle w:val="Lienhypertexte"/>
            <w:rFonts w:ascii="Aptos" w:hAnsi="Aptos" w:cs="Arial"/>
            <w:noProof/>
          </w:rPr>
          <w:t>Dispositions générales :</w:t>
        </w:r>
        <w:r w:rsidRPr="004661F2">
          <w:rPr>
            <w:rFonts w:ascii="Aptos" w:hAnsi="Aptos"/>
            <w:noProof/>
            <w:webHidden/>
          </w:rPr>
          <w:tab/>
        </w:r>
        <w:r w:rsidRPr="004661F2">
          <w:rPr>
            <w:rFonts w:ascii="Aptos" w:hAnsi="Aptos"/>
            <w:noProof/>
            <w:webHidden/>
          </w:rPr>
          <w:fldChar w:fldCharType="begin"/>
        </w:r>
        <w:r w:rsidRPr="004661F2">
          <w:rPr>
            <w:rFonts w:ascii="Aptos" w:hAnsi="Aptos"/>
            <w:noProof/>
            <w:webHidden/>
          </w:rPr>
          <w:instrText xml:space="preserve"> PAGEREF _Toc217057826 \h </w:instrText>
        </w:r>
        <w:r w:rsidRPr="004661F2">
          <w:rPr>
            <w:rFonts w:ascii="Aptos" w:hAnsi="Aptos"/>
            <w:noProof/>
            <w:webHidden/>
          </w:rPr>
        </w:r>
        <w:r w:rsidRPr="004661F2">
          <w:rPr>
            <w:rFonts w:ascii="Aptos" w:hAnsi="Aptos"/>
            <w:noProof/>
            <w:webHidden/>
          </w:rPr>
          <w:fldChar w:fldCharType="separate"/>
        </w:r>
        <w:r w:rsidRPr="004661F2">
          <w:rPr>
            <w:rFonts w:ascii="Aptos" w:hAnsi="Aptos"/>
            <w:noProof/>
            <w:webHidden/>
          </w:rPr>
          <w:t>4</w:t>
        </w:r>
        <w:r w:rsidRPr="004661F2">
          <w:rPr>
            <w:rFonts w:ascii="Aptos" w:hAnsi="Aptos"/>
            <w:noProof/>
            <w:webHidden/>
          </w:rPr>
          <w:fldChar w:fldCharType="end"/>
        </w:r>
      </w:hyperlink>
    </w:p>
    <w:p w14:paraId="021006B2" w14:textId="6FBB5B36" w:rsidR="00CD1135" w:rsidRPr="004661F2" w:rsidRDefault="00CD1135" w:rsidP="00CD1135">
      <w:pPr>
        <w:pStyle w:val="TM2"/>
        <w:tabs>
          <w:tab w:val="left" w:pos="720"/>
          <w:tab w:val="right" w:leader="dot" w:pos="10194"/>
        </w:tabs>
        <w:spacing w:before="0"/>
        <w:rPr>
          <w:rFonts w:ascii="Aptos" w:eastAsiaTheme="minorEastAsia" w:hAnsi="Aptos" w:cstheme="minorBidi"/>
          <w:b w:val="0"/>
          <w:noProof/>
          <w:kern w:val="2"/>
          <w14:ligatures w14:val="standardContextual"/>
        </w:rPr>
      </w:pPr>
      <w:hyperlink w:anchor="_Toc217057827" w:history="1">
        <w:r w:rsidRPr="004661F2">
          <w:rPr>
            <w:rStyle w:val="Lienhypertexte"/>
            <w:rFonts w:ascii="Aptos" w:hAnsi="Aptos" w:cs="Arial"/>
            <w:noProof/>
          </w:rPr>
          <w:t>6.2</w:t>
        </w:r>
        <w:r w:rsidRPr="004661F2">
          <w:rPr>
            <w:rFonts w:ascii="Aptos" w:eastAsiaTheme="minorEastAsia" w:hAnsi="Aptos" w:cstheme="minorBidi"/>
            <w:b w:val="0"/>
            <w:noProof/>
            <w:kern w:val="2"/>
            <w14:ligatures w14:val="standardContextual"/>
          </w:rPr>
          <w:tab/>
        </w:r>
        <w:r w:rsidRPr="004661F2">
          <w:rPr>
            <w:rStyle w:val="Lienhypertexte"/>
            <w:rFonts w:ascii="Aptos" w:hAnsi="Aptos" w:cs="Arial"/>
            <w:noProof/>
          </w:rPr>
          <w:t>Livraisons :</w:t>
        </w:r>
        <w:r w:rsidRPr="004661F2">
          <w:rPr>
            <w:rFonts w:ascii="Aptos" w:hAnsi="Aptos"/>
            <w:noProof/>
            <w:webHidden/>
          </w:rPr>
          <w:tab/>
        </w:r>
        <w:r w:rsidRPr="004661F2">
          <w:rPr>
            <w:rFonts w:ascii="Aptos" w:hAnsi="Aptos"/>
            <w:noProof/>
            <w:webHidden/>
          </w:rPr>
          <w:fldChar w:fldCharType="begin"/>
        </w:r>
        <w:r w:rsidRPr="004661F2">
          <w:rPr>
            <w:rFonts w:ascii="Aptos" w:hAnsi="Aptos"/>
            <w:noProof/>
            <w:webHidden/>
          </w:rPr>
          <w:instrText xml:space="preserve"> PAGEREF _Toc217057827 \h </w:instrText>
        </w:r>
        <w:r w:rsidRPr="004661F2">
          <w:rPr>
            <w:rFonts w:ascii="Aptos" w:hAnsi="Aptos"/>
            <w:noProof/>
            <w:webHidden/>
          </w:rPr>
        </w:r>
        <w:r w:rsidRPr="004661F2">
          <w:rPr>
            <w:rFonts w:ascii="Aptos" w:hAnsi="Aptos"/>
            <w:noProof/>
            <w:webHidden/>
          </w:rPr>
          <w:fldChar w:fldCharType="separate"/>
        </w:r>
        <w:r w:rsidRPr="004661F2">
          <w:rPr>
            <w:rFonts w:ascii="Aptos" w:hAnsi="Aptos"/>
            <w:noProof/>
            <w:webHidden/>
          </w:rPr>
          <w:t>4</w:t>
        </w:r>
        <w:r w:rsidRPr="004661F2">
          <w:rPr>
            <w:rFonts w:ascii="Aptos" w:hAnsi="Aptos"/>
            <w:noProof/>
            <w:webHidden/>
          </w:rPr>
          <w:fldChar w:fldCharType="end"/>
        </w:r>
      </w:hyperlink>
    </w:p>
    <w:p w14:paraId="3BDD805B" w14:textId="4080B08D" w:rsidR="00CD1135" w:rsidRPr="004661F2" w:rsidRDefault="00CD1135" w:rsidP="00CD1135">
      <w:pPr>
        <w:pStyle w:val="TM1"/>
        <w:tabs>
          <w:tab w:val="right" w:leader="dot" w:pos="10194"/>
        </w:tabs>
        <w:spacing w:before="0"/>
        <w:rPr>
          <w:rFonts w:ascii="Aptos" w:eastAsiaTheme="minorEastAsia" w:hAnsi="Aptos" w:cstheme="minorBidi"/>
          <w:b w:val="0"/>
          <w:caps w:val="0"/>
          <w:noProof/>
          <w:kern w:val="2"/>
          <w:sz w:val="20"/>
          <w14:ligatures w14:val="standardContextual"/>
        </w:rPr>
      </w:pPr>
      <w:hyperlink w:anchor="_Toc217057828" w:history="1">
        <w:r w:rsidRPr="004661F2">
          <w:rPr>
            <w:rStyle w:val="Lienhypertexte"/>
            <w:rFonts w:ascii="Aptos" w:eastAsia="Arial Unicode MS" w:hAnsi="Aptos" w:cs="Arial"/>
            <w:noProof/>
            <w:sz w:val="20"/>
          </w:rPr>
          <w:t>ANNEXE – lOT n°4 : ESTIMATION DES BESOINS ANNUELS</w:t>
        </w:r>
        <w:r w:rsidRPr="004661F2">
          <w:rPr>
            <w:rFonts w:ascii="Aptos" w:hAnsi="Aptos"/>
            <w:noProof/>
            <w:webHidden/>
            <w:sz w:val="20"/>
          </w:rPr>
          <w:tab/>
        </w:r>
        <w:r w:rsidRPr="004661F2">
          <w:rPr>
            <w:rFonts w:ascii="Aptos" w:hAnsi="Aptos"/>
            <w:noProof/>
            <w:webHidden/>
            <w:sz w:val="20"/>
          </w:rPr>
          <w:fldChar w:fldCharType="begin"/>
        </w:r>
        <w:r w:rsidRPr="004661F2">
          <w:rPr>
            <w:rFonts w:ascii="Aptos" w:hAnsi="Aptos"/>
            <w:noProof/>
            <w:webHidden/>
            <w:sz w:val="20"/>
          </w:rPr>
          <w:instrText xml:space="preserve"> PAGEREF _Toc217057828 \h </w:instrText>
        </w:r>
        <w:r w:rsidRPr="004661F2">
          <w:rPr>
            <w:rFonts w:ascii="Aptos" w:hAnsi="Aptos"/>
            <w:noProof/>
            <w:webHidden/>
            <w:sz w:val="20"/>
          </w:rPr>
        </w:r>
        <w:r w:rsidRPr="004661F2">
          <w:rPr>
            <w:rFonts w:ascii="Aptos" w:hAnsi="Aptos"/>
            <w:noProof/>
            <w:webHidden/>
            <w:sz w:val="20"/>
          </w:rPr>
          <w:fldChar w:fldCharType="separate"/>
        </w:r>
        <w:r w:rsidRPr="004661F2">
          <w:rPr>
            <w:rFonts w:ascii="Aptos" w:hAnsi="Aptos"/>
            <w:noProof/>
            <w:webHidden/>
            <w:sz w:val="20"/>
          </w:rPr>
          <w:t>6</w:t>
        </w:r>
        <w:r w:rsidRPr="004661F2">
          <w:rPr>
            <w:rFonts w:ascii="Aptos" w:hAnsi="Aptos"/>
            <w:noProof/>
            <w:webHidden/>
            <w:sz w:val="20"/>
          </w:rPr>
          <w:fldChar w:fldCharType="end"/>
        </w:r>
      </w:hyperlink>
    </w:p>
    <w:p w14:paraId="61CDCEAD" w14:textId="3B91E48D" w:rsidR="00DF233F" w:rsidRPr="004661F2" w:rsidRDefault="00052480" w:rsidP="00CD1135">
      <w:pPr>
        <w:rPr>
          <w:rFonts w:ascii="Aptos" w:hAnsi="Aptos" w:cs="Arial"/>
          <w:sz w:val="20"/>
        </w:rPr>
      </w:pPr>
      <w:r w:rsidRPr="004661F2">
        <w:rPr>
          <w:rFonts w:ascii="Aptos" w:hAnsi="Aptos" w:cs="Arial"/>
          <w:bCs/>
          <w:sz w:val="20"/>
        </w:rPr>
        <w:fldChar w:fldCharType="end"/>
      </w:r>
      <w:r w:rsidR="00F07AC4" w:rsidRPr="004661F2">
        <w:rPr>
          <w:rFonts w:ascii="Aptos" w:hAnsi="Aptos" w:cs="Arial"/>
          <w:b w:val="0"/>
          <w:sz w:val="20"/>
        </w:rPr>
        <w:br w:type="page"/>
      </w:r>
    </w:p>
    <w:p w14:paraId="35CC73FA" w14:textId="77777777" w:rsidR="002B0A79" w:rsidRPr="004661F2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0" w:name="_Toc92291514"/>
      <w:bookmarkStart w:id="1" w:name="_Toc217057820"/>
      <w:r w:rsidRPr="004661F2">
        <w:rPr>
          <w:rFonts w:ascii="Aptos" w:eastAsia="Arial Unicode MS" w:hAnsi="Aptos" w:cs="Arial"/>
          <w:caps/>
          <w:u w:val="none"/>
        </w:rPr>
        <w:lastRenderedPageBreak/>
        <w:t>OBJET DU PRESENT LOT</w:t>
      </w:r>
      <w:bookmarkEnd w:id="0"/>
      <w:bookmarkEnd w:id="1"/>
    </w:p>
    <w:p w14:paraId="6BB9E253" w14:textId="77777777" w:rsidR="00C54C58" w:rsidRPr="004661F2" w:rsidRDefault="00C54C58">
      <w:pPr>
        <w:rPr>
          <w:rFonts w:ascii="Aptos" w:hAnsi="Aptos" w:cs="Arial"/>
          <w:b w:val="0"/>
          <w:sz w:val="18"/>
        </w:rPr>
      </w:pPr>
    </w:p>
    <w:p w14:paraId="6A3674C5" w14:textId="77777777" w:rsidR="00C8617C" w:rsidRPr="004661F2" w:rsidRDefault="00C8617C" w:rsidP="002B0A79">
      <w:pPr>
        <w:pStyle w:val="Retraitcorpsdetexte"/>
        <w:ind w:left="0"/>
        <w:rPr>
          <w:rFonts w:ascii="Aptos" w:hAnsi="Aptos" w:cs="Arial"/>
          <w:sz w:val="20"/>
        </w:rPr>
      </w:pPr>
      <w:r w:rsidRPr="004661F2">
        <w:rPr>
          <w:rFonts w:ascii="Aptos" w:hAnsi="Aptos" w:cs="Arial"/>
          <w:sz w:val="20"/>
        </w:rPr>
        <w:t>Les stipulations du Cahier des Clauses Techniques Particulières (C.C.T.P.) concernent la fourniture d</w:t>
      </w:r>
      <w:r w:rsidR="00F47BE5" w:rsidRPr="004661F2">
        <w:rPr>
          <w:rFonts w:ascii="Aptos" w:hAnsi="Aptos" w:cs="Arial"/>
          <w:sz w:val="20"/>
        </w:rPr>
        <w:t xml:space="preserve">’air médical conditionné et emballage avec manodétendeur intégré en location. </w:t>
      </w:r>
    </w:p>
    <w:p w14:paraId="23DE523C" w14:textId="77777777" w:rsidR="00C8617C" w:rsidRPr="004661F2" w:rsidRDefault="00C8617C" w:rsidP="00DF233F">
      <w:pPr>
        <w:jc w:val="both"/>
        <w:rPr>
          <w:rFonts w:ascii="Aptos" w:hAnsi="Aptos" w:cs="Arial"/>
          <w:b w:val="0"/>
          <w:sz w:val="20"/>
        </w:rPr>
      </w:pPr>
    </w:p>
    <w:p w14:paraId="52E56223" w14:textId="77777777" w:rsidR="00C8617C" w:rsidRPr="004661F2" w:rsidRDefault="00C8617C" w:rsidP="00DF233F">
      <w:pPr>
        <w:jc w:val="both"/>
        <w:rPr>
          <w:rFonts w:ascii="Aptos" w:hAnsi="Aptos" w:cs="Arial"/>
          <w:b w:val="0"/>
          <w:sz w:val="20"/>
        </w:rPr>
      </w:pPr>
    </w:p>
    <w:p w14:paraId="3F5EC47D" w14:textId="77777777" w:rsidR="002B0A79" w:rsidRPr="004661F2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2" w:name="_Toc217057821"/>
      <w:r w:rsidRPr="004661F2">
        <w:rPr>
          <w:rFonts w:ascii="Aptos" w:eastAsia="Arial Unicode MS" w:hAnsi="Aptos" w:cs="Arial"/>
          <w:caps/>
          <w:u w:val="none"/>
        </w:rPr>
        <w:t>DEFINITION DES PRESTATIONS</w:t>
      </w:r>
      <w:bookmarkEnd w:id="2"/>
      <w:r w:rsidRPr="004661F2">
        <w:rPr>
          <w:rFonts w:ascii="Aptos" w:eastAsia="Arial Unicode MS" w:hAnsi="Aptos" w:cs="Arial"/>
          <w:caps/>
          <w:u w:val="none"/>
        </w:rPr>
        <w:t xml:space="preserve"> </w:t>
      </w:r>
    </w:p>
    <w:p w14:paraId="07547A01" w14:textId="77777777" w:rsidR="00C8617C" w:rsidRPr="004661F2" w:rsidRDefault="00C8617C">
      <w:pPr>
        <w:jc w:val="both"/>
        <w:rPr>
          <w:rFonts w:ascii="Aptos" w:hAnsi="Aptos" w:cs="Arial"/>
          <w:sz w:val="20"/>
          <w:u w:val="single"/>
        </w:rPr>
      </w:pPr>
    </w:p>
    <w:p w14:paraId="699A772C" w14:textId="77777777" w:rsidR="00C8617C" w:rsidRPr="004661F2" w:rsidRDefault="00C8617C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 xml:space="preserve">Les prestations </w:t>
      </w:r>
      <w:r w:rsidR="00D95EBB" w:rsidRPr="004661F2">
        <w:rPr>
          <w:rFonts w:ascii="Aptos" w:hAnsi="Aptos" w:cs="Arial"/>
          <w:b w:val="0"/>
          <w:sz w:val="20"/>
        </w:rPr>
        <w:t>du présent lot consistent en</w:t>
      </w:r>
      <w:r w:rsidRPr="004661F2">
        <w:rPr>
          <w:rFonts w:ascii="Aptos" w:hAnsi="Aptos" w:cs="Arial"/>
          <w:b w:val="0"/>
          <w:sz w:val="20"/>
        </w:rPr>
        <w:t> :</w:t>
      </w:r>
    </w:p>
    <w:p w14:paraId="5DBFAF74" w14:textId="77777777" w:rsidR="00DF233F" w:rsidRPr="004661F2" w:rsidRDefault="00C8617C" w:rsidP="00DF233F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 xml:space="preserve">La fourniture </w:t>
      </w:r>
      <w:r w:rsidR="00F47BE5" w:rsidRPr="004661F2">
        <w:rPr>
          <w:rFonts w:ascii="Aptos" w:hAnsi="Aptos" w:cs="Arial"/>
          <w:b w:val="0"/>
          <w:sz w:val="20"/>
        </w:rPr>
        <w:t>d’air médical conditionné en</w:t>
      </w:r>
      <w:r w:rsidR="00553D50" w:rsidRPr="004661F2">
        <w:rPr>
          <w:rFonts w:ascii="Aptos" w:hAnsi="Aptos" w:cs="Arial"/>
          <w:b w:val="0"/>
          <w:sz w:val="20"/>
        </w:rPr>
        <w:t xml:space="preserve"> bouteilles</w:t>
      </w:r>
      <w:r w:rsidR="002A2ED6" w:rsidRPr="004661F2">
        <w:rPr>
          <w:rFonts w:ascii="Aptos" w:hAnsi="Aptos" w:cs="Arial"/>
          <w:b w:val="0"/>
          <w:sz w:val="20"/>
        </w:rPr>
        <w:t xml:space="preserve"> de 5L</w:t>
      </w:r>
      <w:r w:rsidR="00553D50" w:rsidRPr="004661F2">
        <w:rPr>
          <w:rFonts w:ascii="Aptos" w:hAnsi="Aptos" w:cs="Arial"/>
          <w:b w:val="0"/>
          <w:sz w:val="20"/>
        </w:rPr>
        <w:t xml:space="preserve"> </w:t>
      </w:r>
      <w:r w:rsidR="00F47BE5" w:rsidRPr="004661F2">
        <w:rPr>
          <w:rFonts w:ascii="Aptos" w:hAnsi="Aptos" w:cs="Arial"/>
          <w:b w:val="0"/>
          <w:sz w:val="20"/>
        </w:rPr>
        <w:t>avec manodétendeur intégré</w:t>
      </w:r>
    </w:p>
    <w:p w14:paraId="1500B244" w14:textId="77777777" w:rsidR="00C8617C" w:rsidRPr="004661F2" w:rsidRDefault="00553D50" w:rsidP="00DF233F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</w:t>
      </w:r>
      <w:r w:rsidR="004271CF" w:rsidRPr="004661F2">
        <w:rPr>
          <w:rFonts w:ascii="Aptos" w:hAnsi="Aptos" w:cs="Arial"/>
          <w:b w:val="0"/>
          <w:sz w:val="20"/>
        </w:rPr>
        <w:t>a location des boutei</w:t>
      </w:r>
      <w:r w:rsidR="007C5C8A" w:rsidRPr="004661F2">
        <w:rPr>
          <w:rFonts w:ascii="Aptos" w:hAnsi="Aptos" w:cs="Arial"/>
          <w:b w:val="0"/>
          <w:sz w:val="20"/>
        </w:rPr>
        <w:t>l</w:t>
      </w:r>
      <w:r w:rsidR="004271CF" w:rsidRPr="004661F2">
        <w:rPr>
          <w:rFonts w:ascii="Aptos" w:hAnsi="Aptos" w:cs="Arial"/>
          <w:b w:val="0"/>
          <w:sz w:val="20"/>
        </w:rPr>
        <w:t>les</w:t>
      </w:r>
      <w:r w:rsidR="00C8617C" w:rsidRPr="004661F2">
        <w:rPr>
          <w:rFonts w:ascii="Aptos" w:hAnsi="Aptos" w:cs="Arial"/>
          <w:b w:val="0"/>
          <w:sz w:val="20"/>
        </w:rPr>
        <w:t>.</w:t>
      </w:r>
    </w:p>
    <w:p w14:paraId="5043CB0F" w14:textId="77777777" w:rsidR="004271CF" w:rsidRPr="004661F2" w:rsidRDefault="004271CF" w:rsidP="00AB51B6">
      <w:pPr>
        <w:pStyle w:val="Retraitcorpsdetexte3"/>
        <w:ind w:firstLine="0"/>
        <w:rPr>
          <w:rFonts w:ascii="Aptos" w:hAnsi="Aptos" w:cs="Arial"/>
          <w:bCs/>
          <w:sz w:val="20"/>
        </w:rPr>
      </w:pPr>
    </w:p>
    <w:p w14:paraId="71A768A6" w14:textId="77777777" w:rsidR="00553D50" w:rsidRPr="004661F2" w:rsidRDefault="00C8617C" w:rsidP="00D16776">
      <w:pPr>
        <w:jc w:val="both"/>
        <w:rPr>
          <w:rFonts w:ascii="Aptos" w:hAnsi="Aptos" w:cs="Arial"/>
          <w:b w:val="0"/>
          <w:sz w:val="20"/>
          <w:szCs w:val="22"/>
        </w:rPr>
      </w:pPr>
      <w:r w:rsidRPr="004661F2">
        <w:rPr>
          <w:rFonts w:ascii="Aptos" w:hAnsi="Aptos" w:cs="Arial"/>
          <w:b w:val="0"/>
          <w:sz w:val="20"/>
          <w:szCs w:val="22"/>
        </w:rPr>
        <w:t xml:space="preserve">Les livraisons de gaz conditionnés sont assurées par le titulaire, sur chacun des sites désignés </w:t>
      </w:r>
      <w:r w:rsidR="002A2ED6" w:rsidRPr="004661F2">
        <w:rPr>
          <w:rFonts w:ascii="Aptos" w:hAnsi="Aptos" w:cs="Arial"/>
          <w:b w:val="0"/>
          <w:sz w:val="20"/>
          <w:szCs w:val="22"/>
        </w:rPr>
        <w:t>à l’article 8.2.5</w:t>
      </w:r>
      <w:r w:rsidR="002020DA" w:rsidRPr="004661F2">
        <w:rPr>
          <w:rFonts w:ascii="Aptos" w:hAnsi="Aptos" w:cs="Arial"/>
          <w:b w:val="0"/>
          <w:sz w:val="20"/>
          <w:szCs w:val="22"/>
        </w:rPr>
        <w:t>.2 du CCAP</w:t>
      </w:r>
      <w:r w:rsidR="002A2ED6" w:rsidRPr="004661F2">
        <w:rPr>
          <w:rFonts w:ascii="Aptos" w:hAnsi="Aptos" w:cs="Arial"/>
          <w:b w:val="0"/>
          <w:sz w:val="20"/>
          <w:szCs w:val="22"/>
        </w:rPr>
        <w:t>.</w:t>
      </w:r>
    </w:p>
    <w:p w14:paraId="2569DE19" w14:textId="77777777" w:rsidR="00C8617C" w:rsidRPr="004661F2" w:rsidRDefault="00293C7D" w:rsidP="00D16776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 xml:space="preserve">Les </w:t>
      </w:r>
      <w:r w:rsidR="002A2ED6" w:rsidRPr="004661F2">
        <w:rPr>
          <w:rFonts w:ascii="Aptos" w:hAnsi="Aptos" w:cs="Arial"/>
          <w:b w:val="0"/>
          <w:sz w:val="20"/>
        </w:rPr>
        <w:t>centres h</w:t>
      </w:r>
      <w:r w:rsidRPr="004661F2">
        <w:rPr>
          <w:rFonts w:ascii="Aptos" w:hAnsi="Aptos" w:cs="Arial"/>
          <w:b w:val="0"/>
          <w:sz w:val="20"/>
        </w:rPr>
        <w:t>ospitaliers, les sites concernés, les quantités estimatives annuelles par fluide médical et le nombre d’emballages loués par mois pour les bouteilles sont préc</w:t>
      </w:r>
      <w:r w:rsidR="006055D9" w:rsidRPr="004661F2">
        <w:rPr>
          <w:rFonts w:ascii="Aptos" w:hAnsi="Aptos" w:cs="Arial"/>
          <w:b w:val="0"/>
          <w:sz w:val="20"/>
        </w:rPr>
        <w:t>isées dans l</w:t>
      </w:r>
      <w:r w:rsidR="00BF5DA0" w:rsidRPr="004661F2">
        <w:rPr>
          <w:rFonts w:ascii="Aptos" w:hAnsi="Aptos" w:cs="Arial"/>
          <w:b w:val="0"/>
          <w:sz w:val="20"/>
        </w:rPr>
        <w:t>e tableau en A</w:t>
      </w:r>
      <w:r w:rsidR="00EC2146" w:rsidRPr="004661F2">
        <w:rPr>
          <w:rFonts w:ascii="Aptos" w:hAnsi="Aptos" w:cs="Arial"/>
          <w:b w:val="0"/>
          <w:sz w:val="20"/>
        </w:rPr>
        <w:t>nnexe 1.</w:t>
      </w:r>
    </w:p>
    <w:p w14:paraId="6537F28F" w14:textId="77777777" w:rsidR="006171DB" w:rsidRPr="004661F2" w:rsidRDefault="006171DB" w:rsidP="006055D9">
      <w:pPr>
        <w:ind w:firstLine="708"/>
        <w:jc w:val="both"/>
        <w:rPr>
          <w:rFonts w:ascii="Aptos" w:hAnsi="Aptos" w:cs="Arial"/>
          <w:b w:val="0"/>
          <w:sz w:val="20"/>
        </w:rPr>
      </w:pPr>
    </w:p>
    <w:p w14:paraId="718A1FA2" w14:textId="77777777" w:rsidR="006171DB" w:rsidRPr="004661F2" w:rsidRDefault="002A2ED6" w:rsidP="00D16776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</w:t>
      </w:r>
      <w:r w:rsidR="006171DB" w:rsidRPr="004661F2">
        <w:rPr>
          <w:rFonts w:ascii="Aptos" w:hAnsi="Aptos" w:cs="Arial"/>
          <w:b w:val="0"/>
          <w:sz w:val="20"/>
        </w:rPr>
        <w:t xml:space="preserve">e titulaire devra proposer des </w:t>
      </w:r>
      <w:r w:rsidR="00CE1FC4" w:rsidRPr="004661F2">
        <w:rPr>
          <w:rFonts w:ascii="Aptos" w:hAnsi="Aptos" w:cs="Arial"/>
          <w:b w:val="0"/>
          <w:sz w:val="20"/>
        </w:rPr>
        <w:t xml:space="preserve">bouteilles </w:t>
      </w:r>
      <w:r w:rsidR="00786459" w:rsidRPr="004661F2">
        <w:rPr>
          <w:rFonts w:ascii="Aptos" w:hAnsi="Aptos" w:cs="Arial"/>
          <w:b w:val="0"/>
          <w:sz w:val="20"/>
        </w:rPr>
        <w:t>équipé</w:t>
      </w:r>
      <w:r w:rsidR="00CE1FC4" w:rsidRPr="004661F2">
        <w:rPr>
          <w:rFonts w:ascii="Aptos" w:hAnsi="Aptos" w:cs="Arial"/>
          <w:b w:val="0"/>
          <w:sz w:val="20"/>
        </w:rPr>
        <w:t>e</w:t>
      </w:r>
      <w:r w:rsidR="00786459" w:rsidRPr="004661F2">
        <w:rPr>
          <w:rFonts w:ascii="Aptos" w:hAnsi="Aptos" w:cs="Arial"/>
          <w:b w:val="0"/>
          <w:sz w:val="20"/>
        </w:rPr>
        <w:t xml:space="preserve">s de robinet avec </w:t>
      </w:r>
      <w:r w:rsidR="00D16776" w:rsidRPr="004661F2">
        <w:rPr>
          <w:rFonts w:ascii="Aptos" w:hAnsi="Aptos" w:cs="Arial"/>
          <w:b w:val="0"/>
          <w:sz w:val="20"/>
        </w:rPr>
        <w:t>manodétendeur</w:t>
      </w:r>
      <w:r w:rsidR="00786459" w:rsidRPr="004661F2">
        <w:rPr>
          <w:rFonts w:ascii="Aptos" w:hAnsi="Aptos" w:cs="Arial"/>
          <w:b w:val="0"/>
          <w:sz w:val="20"/>
        </w:rPr>
        <w:t xml:space="preserve"> intégré (RDI)</w:t>
      </w:r>
    </w:p>
    <w:p w14:paraId="6DFB9E20" w14:textId="77777777" w:rsidR="00D16776" w:rsidRPr="004661F2" w:rsidRDefault="00D16776" w:rsidP="00D16776">
      <w:pPr>
        <w:jc w:val="both"/>
        <w:rPr>
          <w:rFonts w:ascii="Aptos" w:hAnsi="Aptos" w:cs="Arial"/>
          <w:b w:val="0"/>
          <w:sz w:val="20"/>
        </w:rPr>
      </w:pPr>
    </w:p>
    <w:p w14:paraId="70DF9E56" w14:textId="77777777" w:rsidR="006055D9" w:rsidRPr="004661F2" w:rsidRDefault="006055D9" w:rsidP="006055D9">
      <w:pPr>
        <w:ind w:firstLine="708"/>
        <w:jc w:val="both"/>
        <w:rPr>
          <w:rFonts w:ascii="Aptos" w:hAnsi="Aptos" w:cs="Arial"/>
          <w:b w:val="0"/>
          <w:sz w:val="20"/>
        </w:rPr>
      </w:pPr>
    </w:p>
    <w:p w14:paraId="231D7BD8" w14:textId="77777777" w:rsidR="002B0A79" w:rsidRPr="004661F2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3" w:name="_Toc217057822"/>
      <w:r w:rsidRPr="004661F2">
        <w:rPr>
          <w:rFonts w:ascii="Aptos" w:eastAsia="Arial Unicode MS" w:hAnsi="Aptos" w:cs="Arial"/>
          <w:caps/>
          <w:u w:val="none"/>
        </w:rPr>
        <w:t>QUALIFICATION</w:t>
      </w:r>
      <w:bookmarkEnd w:id="3"/>
    </w:p>
    <w:p w14:paraId="44E871BC" w14:textId="77777777" w:rsidR="00C8617C" w:rsidRPr="004661F2" w:rsidRDefault="00C8617C">
      <w:pPr>
        <w:jc w:val="both"/>
        <w:rPr>
          <w:rFonts w:ascii="Aptos" w:hAnsi="Aptos" w:cs="Arial"/>
          <w:b w:val="0"/>
          <w:sz w:val="20"/>
        </w:rPr>
      </w:pPr>
    </w:p>
    <w:p w14:paraId="49CBC0D7" w14:textId="77777777" w:rsidR="00D16776" w:rsidRPr="004661F2" w:rsidRDefault="00EC253D" w:rsidP="00D16776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 xml:space="preserve">Les fluides médicaux doivent être conformes </w:t>
      </w:r>
      <w:r w:rsidR="006055D9" w:rsidRPr="004661F2">
        <w:rPr>
          <w:rFonts w:ascii="Aptos" w:hAnsi="Aptos" w:cs="Arial"/>
          <w:b w:val="0"/>
          <w:sz w:val="20"/>
        </w:rPr>
        <w:t>:</w:t>
      </w:r>
    </w:p>
    <w:p w14:paraId="02DFF449" w14:textId="77777777" w:rsidR="00D16776" w:rsidRPr="004661F2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A</w:t>
      </w:r>
      <w:r w:rsidR="00EC253D" w:rsidRPr="004661F2">
        <w:rPr>
          <w:rFonts w:ascii="Aptos" w:hAnsi="Aptos" w:cs="Arial"/>
          <w:b w:val="0"/>
          <w:sz w:val="20"/>
        </w:rPr>
        <w:t xml:space="preserve">ux </w:t>
      </w:r>
      <w:r w:rsidR="006055D9" w:rsidRPr="004661F2">
        <w:rPr>
          <w:rFonts w:ascii="Aptos" w:hAnsi="Aptos" w:cs="Arial"/>
          <w:b w:val="0"/>
          <w:sz w:val="20"/>
        </w:rPr>
        <w:t>AMM</w:t>
      </w:r>
      <w:r w:rsidR="00EC253D" w:rsidRPr="004661F2">
        <w:rPr>
          <w:rFonts w:ascii="Aptos" w:hAnsi="Aptos" w:cs="Arial"/>
          <w:b w:val="0"/>
          <w:sz w:val="20"/>
        </w:rPr>
        <w:t xml:space="preserve"> pour les gaz médicaux</w:t>
      </w:r>
    </w:p>
    <w:p w14:paraId="1D125456" w14:textId="77777777" w:rsidR="00D16776" w:rsidRPr="004661F2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A</w:t>
      </w:r>
      <w:r w:rsidR="00EC253D" w:rsidRPr="004661F2">
        <w:rPr>
          <w:rFonts w:ascii="Aptos" w:hAnsi="Aptos" w:cs="Arial"/>
          <w:b w:val="0"/>
          <w:sz w:val="20"/>
        </w:rPr>
        <w:t>ux monographies de la Pharmacopée E</w:t>
      </w:r>
      <w:r w:rsidR="00C8617C" w:rsidRPr="004661F2">
        <w:rPr>
          <w:rFonts w:ascii="Aptos" w:hAnsi="Aptos" w:cs="Arial"/>
          <w:b w:val="0"/>
          <w:sz w:val="20"/>
        </w:rPr>
        <w:t>uropéenne</w:t>
      </w:r>
      <w:r w:rsidR="00EC253D" w:rsidRPr="004661F2">
        <w:rPr>
          <w:rFonts w:ascii="Aptos" w:hAnsi="Aptos" w:cs="Arial"/>
          <w:b w:val="0"/>
          <w:sz w:val="20"/>
        </w:rPr>
        <w:t xml:space="preserve"> en vigueur</w:t>
      </w:r>
    </w:p>
    <w:p w14:paraId="11050050" w14:textId="77777777" w:rsidR="00D16776" w:rsidRPr="004661F2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A</w:t>
      </w:r>
      <w:r w:rsidR="00EC253D" w:rsidRPr="004661F2">
        <w:rPr>
          <w:rFonts w:ascii="Aptos" w:hAnsi="Aptos" w:cs="Arial"/>
          <w:b w:val="0"/>
          <w:sz w:val="20"/>
        </w:rPr>
        <w:t>u Marquage CE et NF EN ISO 13485 dans le cas des fluides médicaux ayant le statut de Dispositif Médical</w:t>
      </w:r>
    </w:p>
    <w:p w14:paraId="0B3C7027" w14:textId="77777777" w:rsidR="00D16776" w:rsidRPr="004661F2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A</w:t>
      </w:r>
      <w:r w:rsidR="00C8617C" w:rsidRPr="004661F2">
        <w:rPr>
          <w:rFonts w:ascii="Aptos" w:hAnsi="Aptos" w:cs="Arial"/>
          <w:b w:val="0"/>
          <w:sz w:val="20"/>
        </w:rPr>
        <w:t>ux normes françaises,</w:t>
      </w:r>
      <w:r w:rsidRPr="004661F2">
        <w:rPr>
          <w:rFonts w:ascii="Aptos" w:hAnsi="Aptos" w:cs="Arial"/>
          <w:b w:val="0"/>
          <w:sz w:val="20"/>
        </w:rPr>
        <w:t xml:space="preserve"> européennes et internationales</w:t>
      </w:r>
    </w:p>
    <w:p w14:paraId="45B7CE4B" w14:textId="77777777" w:rsidR="00F37B3B" w:rsidRPr="004661F2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A</w:t>
      </w:r>
      <w:r w:rsidR="00F37B3B" w:rsidRPr="004661F2">
        <w:rPr>
          <w:rFonts w:ascii="Aptos" w:hAnsi="Aptos" w:cs="Arial"/>
          <w:b w:val="0"/>
          <w:sz w:val="20"/>
        </w:rPr>
        <w:t>u Code de la Santé Publique.</w:t>
      </w:r>
    </w:p>
    <w:p w14:paraId="144A5D23" w14:textId="77777777" w:rsidR="00C8617C" w:rsidRPr="004661F2" w:rsidRDefault="00C8617C">
      <w:pPr>
        <w:jc w:val="both"/>
        <w:rPr>
          <w:rFonts w:ascii="Aptos" w:hAnsi="Aptos" w:cs="Arial"/>
          <w:b w:val="0"/>
          <w:sz w:val="20"/>
        </w:rPr>
      </w:pPr>
    </w:p>
    <w:p w14:paraId="7400A530" w14:textId="77777777" w:rsidR="00A07A9E" w:rsidRPr="004661F2" w:rsidRDefault="00A07A9E" w:rsidP="00D16776">
      <w:pPr>
        <w:pStyle w:val="Retraitcorpsdetexte3"/>
        <w:ind w:firstLine="0"/>
        <w:rPr>
          <w:rFonts w:ascii="Aptos" w:hAnsi="Aptos" w:cs="Arial"/>
          <w:sz w:val="20"/>
        </w:rPr>
      </w:pPr>
      <w:r w:rsidRPr="004661F2">
        <w:rPr>
          <w:rFonts w:ascii="Aptos" w:hAnsi="Aptos" w:cs="Arial"/>
          <w:sz w:val="20"/>
        </w:rPr>
        <w:t xml:space="preserve">Les gaz médicaux sont des produits du domaine pharmaceutique. </w:t>
      </w:r>
    </w:p>
    <w:p w14:paraId="738610EB" w14:textId="77777777" w:rsidR="00A07A9E" w:rsidRPr="004661F2" w:rsidRDefault="00A07A9E">
      <w:pPr>
        <w:pStyle w:val="Retraitcorpsdetexte3"/>
        <w:rPr>
          <w:rFonts w:ascii="Aptos" w:hAnsi="Aptos" w:cs="Arial"/>
          <w:b/>
          <w:sz w:val="20"/>
        </w:rPr>
      </w:pPr>
    </w:p>
    <w:p w14:paraId="191B70CE" w14:textId="77777777" w:rsidR="00C8617C" w:rsidRPr="004661F2" w:rsidRDefault="00C8617C" w:rsidP="00D16776">
      <w:pPr>
        <w:pStyle w:val="Retraitcorpsdetexte3"/>
        <w:ind w:firstLine="0"/>
        <w:rPr>
          <w:rFonts w:ascii="Aptos" w:hAnsi="Aptos" w:cs="Arial"/>
          <w:sz w:val="20"/>
        </w:rPr>
      </w:pPr>
      <w:r w:rsidRPr="004661F2">
        <w:rPr>
          <w:rFonts w:ascii="Aptos" w:hAnsi="Aptos" w:cs="Arial"/>
          <w:sz w:val="20"/>
        </w:rPr>
        <w:t>Les gaz conditionnés doivent comporter en outre un étiquetage compl</w:t>
      </w:r>
      <w:r w:rsidR="00D16776" w:rsidRPr="004661F2">
        <w:rPr>
          <w:rFonts w:ascii="Aptos" w:hAnsi="Aptos" w:cs="Arial"/>
          <w:sz w:val="20"/>
        </w:rPr>
        <w:t>et et un mode d’emploi en langue</w:t>
      </w:r>
      <w:r w:rsidRPr="004661F2">
        <w:rPr>
          <w:rFonts w:ascii="Aptos" w:hAnsi="Aptos" w:cs="Arial"/>
          <w:sz w:val="20"/>
        </w:rPr>
        <w:t xml:space="preserve"> française.</w:t>
      </w:r>
    </w:p>
    <w:p w14:paraId="637805D2" w14:textId="77777777" w:rsidR="00C8617C" w:rsidRPr="004661F2" w:rsidRDefault="00C8617C" w:rsidP="006055D9">
      <w:pPr>
        <w:jc w:val="both"/>
        <w:rPr>
          <w:rFonts w:ascii="Aptos" w:hAnsi="Aptos" w:cs="Arial"/>
          <w:b w:val="0"/>
          <w:sz w:val="20"/>
        </w:rPr>
      </w:pPr>
    </w:p>
    <w:p w14:paraId="65CAB8FC" w14:textId="5C9C9CFA" w:rsidR="00C8617C" w:rsidRPr="004661F2" w:rsidRDefault="00C8617C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 xml:space="preserve">Le fournisseur indiquera les fluides ayant obtenu une A.M.M, étant classé dispositif médical au regard </w:t>
      </w:r>
      <w:r w:rsidR="007D270F" w:rsidRPr="004661F2">
        <w:rPr>
          <w:rFonts w:ascii="Aptos" w:hAnsi="Aptos" w:cs="Arial"/>
          <w:b w:val="0"/>
          <w:sz w:val="20"/>
        </w:rPr>
        <w:t xml:space="preserve">de la directive 93/42, </w:t>
      </w:r>
      <w:r w:rsidRPr="004661F2">
        <w:rPr>
          <w:rFonts w:ascii="Aptos" w:hAnsi="Aptos" w:cs="Arial"/>
          <w:b w:val="0"/>
          <w:sz w:val="20"/>
        </w:rPr>
        <w:t>les gaz sans statut</w:t>
      </w:r>
      <w:r w:rsidR="007D270F" w:rsidRPr="004661F2">
        <w:rPr>
          <w:rFonts w:ascii="Aptos" w:hAnsi="Aptos" w:cs="Arial"/>
          <w:b w:val="0"/>
          <w:sz w:val="20"/>
        </w:rPr>
        <w:t xml:space="preserve"> et les gaz techniques (non destinés à être administré au patient)</w:t>
      </w:r>
      <w:r w:rsidRPr="004661F2">
        <w:rPr>
          <w:rFonts w:ascii="Aptos" w:hAnsi="Aptos" w:cs="Arial"/>
          <w:b w:val="0"/>
          <w:sz w:val="20"/>
        </w:rPr>
        <w:t>.</w:t>
      </w:r>
    </w:p>
    <w:p w14:paraId="463F29E8" w14:textId="77777777" w:rsidR="00C8617C" w:rsidRPr="004661F2" w:rsidRDefault="00C8617C">
      <w:pPr>
        <w:jc w:val="both"/>
        <w:rPr>
          <w:rFonts w:ascii="Aptos" w:hAnsi="Aptos" w:cs="Arial"/>
          <w:b w:val="0"/>
          <w:sz w:val="20"/>
        </w:rPr>
      </w:pPr>
    </w:p>
    <w:p w14:paraId="3B7B4B86" w14:textId="77777777" w:rsidR="00C8617C" w:rsidRPr="004661F2" w:rsidRDefault="00C8617C">
      <w:pPr>
        <w:jc w:val="both"/>
        <w:rPr>
          <w:rFonts w:ascii="Aptos" w:hAnsi="Aptos" w:cs="Arial"/>
          <w:b w:val="0"/>
          <w:sz w:val="20"/>
        </w:rPr>
      </w:pPr>
    </w:p>
    <w:p w14:paraId="6287DDF7" w14:textId="77777777" w:rsidR="002B0A79" w:rsidRPr="004661F2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4" w:name="_Toc217057823"/>
      <w:r w:rsidRPr="004661F2">
        <w:rPr>
          <w:rFonts w:ascii="Aptos" w:eastAsia="Arial Unicode MS" w:hAnsi="Aptos" w:cs="Arial"/>
          <w:caps/>
          <w:u w:val="none"/>
        </w:rPr>
        <w:t>REGLES ET NORMES</w:t>
      </w:r>
      <w:bookmarkEnd w:id="4"/>
      <w:r w:rsidRPr="004661F2">
        <w:rPr>
          <w:rFonts w:ascii="Aptos" w:eastAsia="Arial Unicode MS" w:hAnsi="Aptos" w:cs="Arial"/>
          <w:caps/>
          <w:u w:val="none"/>
        </w:rPr>
        <w:t xml:space="preserve"> </w:t>
      </w:r>
    </w:p>
    <w:p w14:paraId="3A0FF5F2" w14:textId="77777777" w:rsidR="00C8617C" w:rsidRPr="004661F2" w:rsidRDefault="00C8617C">
      <w:pPr>
        <w:jc w:val="both"/>
        <w:rPr>
          <w:rFonts w:ascii="Aptos" w:hAnsi="Aptos" w:cs="Arial"/>
          <w:b w:val="0"/>
          <w:sz w:val="20"/>
        </w:rPr>
      </w:pPr>
    </w:p>
    <w:p w14:paraId="07A81C2E" w14:textId="77777777" w:rsidR="00C8617C" w:rsidRPr="004661F2" w:rsidRDefault="00553D50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La fourniture des fluides médicaux</w:t>
      </w:r>
      <w:r w:rsidR="00C8617C" w:rsidRPr="004661F2">
        <w:rPr>
          <w:rFonts w:ascii="Aptos" w:hAnsi="Aptos" w:cs="Arial"/>
          <w:b w:val="0"/>
          <w:sz w:val="20"/>
        </w:rPr>
        <w:t>, les installations de stockage et de distribution ainsi que les travaux de mise en</w:t>
      </w:r>
      <w:r w:rsidR="00712970" w:rsidRPr="004661F2">
        <w:rPr>
          <w:rFonts w:ascii="Aptos" w:hAnsi="Aptos" w:cs="Arial"/>
          <w:b w:val="0"/>
          <w:sz w:val="20"/>
        </w:rPr>
        <w:t xml:space="preserve"> </w:t>
      </w:r>
      <w:r w:rsidR="00C8617C" w:rsidRPr="004661F2">
        <w:rPr>
          <w:rFonts w:ascii="Aptos" w:hAnsi="Aptos" w:cs="Arial"/>
          <w:b w:val="0"/>
          <w:sz w:val="20"/>
        </w:rPr>
        <w:t>place des équipements</w:t>
      </w:r>
      <w:r w:rsidRPr="004661F2">
        <w:rPr>
          <w:rFonts w:ascii="Aptos" w:hAnsi="Aptos" w:cs="Arial"/>
          <w:b w:val="0"/>
          <w:sz w:val="20"/>
        </w:rPr>
        <w:t xml:space="preserve"> et toutes les prestations de maintenance</w:t>
      </w:r>
      <w:r w:rsidR="00C8617C" w:rsidRPr="004661F2">
        <w:rPr>
          <w:rFonts w:ascii="Aptos" w:hAnsi="Aptos" w:cs="Arial"/>
          <w:b w:val="0"/>
          <w:sz w:val="20"/>
        </w:rPr>
        <w:t xml:space="preserve"> doivent répondre aux normes en vigueur</w:t>
      </w:r>
      <w:r w:rsidR="00F37B3B" w:rsidRPr="004661F2">
        <w:rPr>
          <w:rFonts w:ascii="Aptos" w:hAnsi="Aptos" w:cs="Arial"/>
          <w:b w:val="0"/>
          <w:sz w:val="20"/>
        </w:rPr>
        <w:t xml:space="preserve"> pendant la durée du marché</w:t>
      </w:r>
      <w:r w:rsidR="00C8617C" w:rsidRPr="004661F2">
        <w:rPr>
          <w:rFonts w:ascii="Aptos" w:hAnsi="Aptos" w:cs="Arial"/>
          <w:b w:val="0"/>
          <w:sz w:val="20"/>
        </w:rPr>
        <w:t>.</w:t>
      </w:r>
    </w:p>
    <w:p w14:paraId="5630AD66" w14:textId="77777777" w:rsidR="00F37B3B" w:rsidRPr="004661F2" w:rsidRDefault="00F37B3B">
      <w:pPr>
        <w:jc w:val="both"/>
        <w:rPr>
          <w:rFonts w:ascii="Aptos" w:hAnsi="Aptos" w:cs="Arial"/>
          <w:b w:val="0"/>
          <w:sz w:val="20"/>
        </w:rPr>
      </w:pPr>
    </w:p>
    <w:p w14:paraId="16B274EB" w14:textId="77777777" w:rsidR="00F37B3B" w:rsidRPr="004661F2" w:rsidRDefault="00F37B3B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Les bouteilles devront être conformes à l’ensemble des normes en vigueur pendant la durée du marché.</w:t>
      </w:r>
    </w:p>
    <w:p w14:paraId="61829076" w14:textId="77777777" w:rsidR="006055D9" w:rsidRPr="004661F2" w:rsidRDefault="006055D9">
      <w:pPr>
        <w:jc w:val="both"/>
        <w:rPr>
          <w:rFonts w:ascii="Aptos" w:hAnsi="Aptos" w:cs="Arial"/>
          <w:b w:val="0"/>
          <w:sz w:val="20"/>
        </w:rPr>
      </w:pPr>
    </w:p>
    <w:p w14:paraId="2BA226A1" w14:textId="77777777" w:rsidR="00D16776" w:rsidRPr="004661F2" w:rsidRDefault="00D16776">
      <w:pPr>
        <w:jc w:val="both"/>
        <w:rPr>
          <w:rFonts w:ascii="Aptos" w:hAnsi="Aptos" w:cs="Arial"/>
          <w:b w:val="0"/>
          <w:sz w:val="20"/>
        </w:rPr>
      </w:pPr>
    </w:p>
    <w:p w14:paraId="38830EF7" w14:textId="77777777" w:rsidR="002B0A79" w:rsidRPr="004661F2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5" w:name="_Toc217057824"/>
      <w:r w:rsidRPr="004661F2">
        <w:rPr>
          <w:rFonts w:ascii="Aptos" w:eastAsia="Arial Unicode MS" w:hAnsi="Aptos" w:cs="Arial"/>
          <w:caps/>
          <w:u w:val="none"/>
        </w:rPr>
        <w:t>FORMATION</w:t>
      </w:r>
      <w:bookmarkEnd w:id="5"/>
    </w:p>
    <w:p w14:paraId="17AD93B2" w14:textId="77777777" w:rsidR="00F37B3B" w:rsidRPr="004661F2" w:rsidRDefault="00F37B3B" w:rsidP="00F37B3B">
      <w:pPr>
        <w:rPr>
          <w:rFonts w:ascii="Aptos" w:hAnsi="Aptos" w:cs="Arial"/>
          <w:sz w:val="20"/>
        </w:rPr>
      </w:pPr>
      <w:r w:rsidRPr="004661F2">
        <w:rPr>
          <w:rFonts w:ascii="Aptos" w:hAnsi="Aptos" w:cs="Arial"/>
          <w:sz w:val="20"/>
        </w:rPr>
        <w:tab/>
      </w:r>
    </w:p>
    <w:p w14:paraId="02BA5EC5" w14:textId="77777777" w:rsidR="003B2E9F" w:rsidRPr="004661F2" w:rsidRDefault="003B2E9F" w:rsidP="002020DA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 xml:space="preserve">Le titulaire devra assurer la formation </w:t>
      </w:r>
      <w:r w:rsidR="00EF67F0" w:rsidRPr="004661F2">
        <w:rPr>
          <w:rFonts w:ascii="Aptos" w:hAnsi="Aptos" w:cs="Arial"/>
          <w:b w:val="0"/>
          <w:sz w:val="20"/>
        </w:rPr>
        <w:t xml:space="preserve">des personnels techniques, soignants et </w:t>
      </w:r>
      <w:r w:rsidR="002020DA" w:rsidRPr="004661F2">
        <w:rPr>
          <w:rFonts w:ascii="Aptos" w:hAnsi="Aptos" w:cs="Arial"/>
          <w:b w:val="0"/>
          <w:sz w:val="20"/>
        </w:rPr>
        <w:t>médicotechniques</w:t>
      </w:r>
      <w:r w:rsidR="00437876" w:rsidRPr="004661F2">
        <w:rPr>
          <w:rFonts w:ascii="Aptos" w:hAnsi="Aptos" w:cs="Arial"/>
          <w:b w:val="0"/>
          <w:sz w:val="20"/>
        </w:rPr>
        <w:t xml:space="preserve"> </w:t>
      </w:r>
      <w:r w:rsidR="00F37B3B" w:rsidRPr="004661F2">
        <w:rPr>
          <w:rFonts w:ascii="Aptos" w:hAnsi="Aptos" w:cs="Arial"/>
          <w:b w:val="0"/>
          <w:sz w:val="20"/>
        </w:rPr>
        <w:t>(IDE, ambulanciers, manipulateurs radio</w:t>
      </w:r>
      <w:r w:rsidR="00437876" w:rsidRPr="004661F2">
        <w:rPr>
          <w:rFonts w:ascii="Aptos" w:hAnsi="Aptos" w:cs="Arial"/>
          <w:b w:val="0"/>
          <w:sz w:val="20"/>
        </w:rPr>
        <w:t xml:space="preserve"> ...</w:t>
      </w:r>
      <w:r w:rsidR="00F37B3B" w:rsidRPr="004661F2">
        <w:rPr>
          <w:rFonts w:ascii="Aptos" w:hAnsi="Aptos" w:cs="Arial"/>
          <w:b w:val="0"/>
          <w:sz w:val="20"/>
        </w:rPr>
        <w:t>)</w:t>
      </w:r>
      <w:r w:rsidR="00EF67F0" w:rsidRPr="004661F2">
        <w:rPr>
          <w:rFonts w:ascii="Aptos" w:hAnsi="Aptos" w:cs="Arial"/>
          <w:b w:val="0"/>
          <w:sz w:val="20"/>
        </w:rPr>
        <w:t xml:space="preserve"> ainsi que les</w:t>
      </w:r>
      <w:r w:rsidR="00437876" w:rsidRPr="004661F2">
        <w:rPr>
          <w:rFonts w:ascii="Aptos" w:hAnsi="Aptos" w:cs="Arial"/>
          <w:b w:val="0"/>
          <w:sz w:val="20"/>
        </w:rPr>
        <w:t xml:space="preserve"> masseur-kinésithérapeutes,</w:t>
      </w:r>
      <w:r w:rsidR="00F37B3B" w:rsidRPr="004661F2">
        <w:rPr>
          <w:rFonts w:ascii="Aptos" w:hAnsi="Aptos" w:cs="Arial"/>
          <w:b w:val="0"/>
          <w:sz w:val="20"/>
        </w:rPr>
        <w:t xml:space="preserve"> à l’utilisation</w:t>
      </w:r>
      <w:r w:rsidR="002A2ED6" w:rsidRPr="004661F2">
        <w:rPr>
          <w:rFonts w:ascii="Aptos" w:hAnsi="Aptos" w:cs="Arial"/>
          <w:b w:val="0"/>
          <w:sz w:val="20"/>
        </w:rPr>
        <w:t xml:space="preserve"> des bouteilles de gaz retenues.</w:t>
      </w:r>
    </w:p>
    <w:p w14:paraId="0DE4B5B7" w14:textId="77777777" w:rsidR="002020DA" w:rsidRPr="004661F2" w:rsidRDefault="002020DA" w:rsidP="003B2E9F">
      <w:pPr>
        <w:jc w:val="both"/>
        <w:rPr>
          <w:rFonts w:ascii="Aptos" w:hAnsi="Aptos" w:cs="Arial"/>
          <w:b w:val="0"/>
          <w:sz w:val="20"/>
        </w:rPr>
      </w:pPr>
    </w:p>
    <w:p w14:paraId="4CFFF234" w14:textId="50AE4C79" w:rsidR="002020DA" w:rsidRPr="004661F2" w:rsidRDefault="00F37B3B" w:rsidP="004661F2">
      <w:pPr>
        <w:tabs>
          <w:tab w:val="left" w:pos="7095"/>
        </w:tabs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Cette form</w:t>
      </w:r>
      <w:r w:rsidR="002020DA" w:rsidRPr="004661F2">
        <w:rPr>
          <w:rFonts w:ascii="Aptos" w:hAnsi="Aptos" w:cs="Arial"/>
          <w:b w:val="0"/>
          <w:sz w:val="20"/>
        </w:rPr>
        <w:t>ation devra notamment aborder :</w:t>
      </w:r>
      <w:r w:rsidR="004661F2" w:rsidRPr="004661F2">
        <w:rPr>
          <w:rFonts w:ascii="Aptos" w:hAnsi="Aptos" w:cs="Arial"/>
          <w:b w:val="0"/>
          <w:sz w:val="20"/>
        </w:rPr>
        <w:tab/>
      </w:r>
    </w:p>
    <w:p w14:paraId="4688A3CD" w14:textId="77777777" w:rsidR="002020DA" w:rsidRPr="004661F2" w:rsidRDefault="002020DA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</w:t>
      </w:r>
      <w:r w:rsidR="00F37B3B" w:rsidRPr="004661F2">
        <w:rPr>
          <w:rFonts w:ascii="Aptos" w:hAnsi="Aptos" w:cs="Arial"/>
          <w:b w:val="0"/>
          <w:sz w:val="20"/>
        </w:rPr>
        <w:t>es règles de manipulation et de raccordement des bouteilles</w:t>
      </w:r>
    </w:p>
    <w:p w14:paraId="6E57CD1A" w14:textId="77777777" w:rsidR="002020DA" w:rsidRPr="004661F2" w:rsidRDefault="002020DA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</w:t>
      </w:r>
      <w:r w:rsidR="00F37B3B" w:rsidRPr="004661F2">
        <w:rPr>
          <w:rFonts w:ascii="Aptos" w:hAnsi="Aptos" w:cs="Arial"/>
          <w:b w:val="0"/>
          <w:sz w:val="20"/>
        </w:rPr>
        <w:t>e rappel des consignes générales de sécurité</w:t>
      </w:r>
    </w:p>
    <w:p w14:paraId="7985ECC4" w14:textId="77777777" w:rsidR="00F37B3B" w:rsidRPr="004661F2" w:rsidRDefault="002020DA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lastRenderedPageBreak/>
        <w:t>L</w:t>
      </w:r>
      <w:r w:rsidR="00F37B3B" w:rsidRPr="004661F2">
        <w:rPr>
          <w:rFonts w:ascii="Aptos" w:hAnsi="Aptos" w:cs="Arial"/>
          <w:b w:val="0"/>
          <w:sz w:val="20"/>
        </w:rPr>
        <w:t>a conduite à tenir en cas d’incident</w:t>
      </w:r>
    </w:p>
    <w:p w14:paraId="66204FF1" w14:textId="77777777" w:rsidR="00F37B3B" w:rsidRPr="004661F2" w:rsidRDefault="00F37B3B" w:rsidP="00F37B3B">
      <w:pPr>
        <w:ind w:left="1776"/>
        <w:jc w:val="both"/>
        <w:rPr>
          <w:rFonts w:ascii="Aptos" w:hAnsi="Aptos" w:cs="Arial"/>
          <w:b w:val="0"/>
          <w:sz w:val="20"/>
        </w:rPr>
      </w:pPr>
    </w:p>
    <w:p w14:paraId="132FB240" w14:textId="77777777" w:rsidR="00D07CF6" w:rsidRPr="004661F2" w:rsidRDefault="004D3B25" w:rsidP="002020DA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Cette prestation a</w:t>
      </w:r>
      <w:r w:rsidR="00D07CF6" w:rsidRPr="004661F2">
        <w:rPr>
          <w:rFonts w:ascii="Aptos" w:hAnsi="Aptos" w:cs="Arial"/>
          <w:b w:val="0"/>
          <w:sz w:val="20"/>
        </w:rPr>
        <w:t xml:space="preserve"> lieu à la mise en place du marché et au</w:t>
      </w:r>
      <w:r w:rsidR="002020DA" w:rsidRPr="004661F2">
        <w:rPr>
          <w:rFonts w:ascii="Aptos" w:hAnsi="Aptos" w:cs="Arial"/>
          <w:b w:val="0"/>
          <w:sz w:val="20"/>
        </w:rPr>
        <w:t xml:space="preserve"> moins une fois par an sur les c</w:t>
      </w:r>
      <w:r w:rsidR="00D07CF6" w:rsidRPr="004661F2">
        <w:rPr>
          <w:rFonts w:ascii="Aptos" w:hAnsi="Aptos" w:cs="Arial"/>
          <w:b w:val="0"/>
          <w:sz w:val="20"/>
        </w:rPr>
        <w:t xml:space="preserve">entres </w:t>
      </w:r>
      <w:r w:rsidR="002020DA" w:rsidRPr="004661F2">
        <w:rPr>
          <w:rFonts w:ascii="Aptos" w:hAnsi="Aptos" w:cs="Arial"/>
          <w:b w:val="0"/>
          <w:sz w:val="20"/>
        </w:rPr>
        <w:t>h</w:t>
      </w:r>
      <w:r w:rsidR="00D07CF6" w:rsidRPr="004661F2">
        <w:rPr>
          <w:rFonts w:ascii="Aptos" w:hAnsi="Aptos" w:cs="Arial"/>
          <w:b w:val="0"/>
          <w:sz w:val="20"/>
        </w:rPr>
        <w:t>ospitaliers demandeurs.</w:t>
      </w:r>
      <w:r w:rsidRPr="004661F2">
        <w:rPr>
          <w:rFonts w:ascii="Aptos" w:hAnsi="Aptos" w:cs="Arial"/>
          <w:b w:val="0"/>
          <w:sz w:val="20"/>
        </w:rPr>
        <w:t xml:space="preserve"> Un plan de formation sera défini par le ti</w:t>
      </w:r>
      <w:r w:rsidR="002020DA" w:rsidRPr="004661F2">
        <w:rPr>
          <w:rFonts w:ascii="Aptos" w:hAnsi="Aptos" w:cs="Arial"/>
          <w:b w:val="0"/>
          <w:sz w:val="20"/>
        </w:rPr>
        <w:t>tulaire conjointement avec les c</w:t>
      </w:r>
      <w:r w:rsidRPr="004661F2">
        <w:rPr>
          <w:rFonts w:ascii="Aptos" w:hAnsi="Aptos" w:cs="Arial"/>
          <w:b w:val="0"/>
          <w:sz w:val="20"/>
        </w:rPr>
        <w:t xml:space="preserve">entres </w:t>
      </w:r>
      <w:r w:rsidR="002020DA" w:rsidRPr="004661F2">
        <w:rPr>
          <w:rFonts w:ascii="Aptos" w:hAnsi="Aptos" w:cs="Arial"/>
          <w:b w:val="0"/>
          <w:sz w:val="20"/>
        </w:rPr>
        <w:t>h</w:t>
      </w:r>
      <w:r w:rsidRPr="004661F2">
        <w:rPr>
          <w:rFonts w:ascii="Aptos" w:hAnsi="Aptos" w:cs="Arial"/>
          <w:b w:val="0"/>
          <w:sz w:val="20"/>
        </w:rPr>
        <w:t>ospitaliers demandeu</w:t>
      </w:r>
      <w:r w:rsidR="002020DA" w:rsidRPr="004661F2">
        <w:rPr>
          <w:rFonts w:ascii="Aptos" w:hAnsi="Aptos" w:cs="Arial"/>
          <w:b w:val="0"/>
          <w:sz w:val="20"/>
        </w:rPr>
        <w:t>rs.</w:t>
      </w:r>
    </w:p>
    <w:p w14:paraId="2DBF0D7D" w14:textId="77777777" w:rsidR="00D07CF6" w:rsidRPr="004661F2" w:rsidRDefault="00D07CF6" w:rsidP="00D07CF6">
      <w:pPr>
        <w:ind w:firstLine="708"/>
        <w:jc w:val="both"/>
        <w:rPr>
          <w:rFonts w:ascii="Aptos" w:hAnsi="Aptos" w:cs="Arial"/>
          <w:b w:val="0"/>
          <w:sz w:val="20"/>
        </w:rPr>
      </w:pPr>
    </w:p>
    <w:p w14:paraId="17E949BF" w14:textId="77777777" w:rsidR="00157020" w:rsidRPr="004661F2" w:rsidRDefault="002020DA" w:rsidP="002020DA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La formation à lieu sur site. L</w:t>
      </w:r>
      <w:r w:rsidR="00D07CF6" w:rsidRPr="004661F2">
        <w:rPr>
          <w:rFonts w:ascii="Aptos" w:hAnsi="Aptos" w:cs="Arial"/>
          <w:b w:val="0"/>
          <w:sz w:val="20"/>
        </w:rPr>
        <w:t xml:space="preserve">e titulaire peut proposer </w:t>
      </w:r>
      <w:r w:rsidR="00157020" w:rsidRPr="004661F2">
        <w:rPr>
          <w:rFonts w:ascii="Aptos" w:hAnsi="Aptos" w:cs="Arial"/>
          <w:b w:val="0"/>
          <w:sz w:val="20"/>
        </w:rPr>
        <w:t>différentes modalités y compris le e-learning.</w:t>
      </w:r>
    </w:p>
    <w:p w14:paraId="2A318000" w14:textId="77777777" w:rsidR="00F37B3B" w:rsidRPr="004661F2" w:rsidRDefault="00F37B3B" w:rsidP="002020DA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La prestation de formation est incluse dans le prix de la bouteille</w:t>
      </w:r>
      <w:r w:rsidR="00EF67F0" w:rsidRPr="004661F2">
        <w:rPr>
          <w:rFonts w:ascii="Aptos" w:hAnsi="Aptos" w:cs="Arial"/>
          <w:b w:val="0"/>
          <w:sz w:val="20"/>
        </w:rPr>
        <w:t>.</w:t>
      </w:r>
    </w:p>
    <w:p w14:paraId="02F2C34E" w14:textId="77777777" w:rsidR="00C8617C" w:rsidRPr="004661F2" w:rsidRDefault="00C8617C" w:rsidP="00050C95">
      <w:pPr>
        <w:jc w:val="both"/>
        <w:rPr>
          <w:rFonts w:ascii="Aptos" w:hAnsi="Aptos" w:cs="Arial"/>
          <w:b w:val="0"/>
          <w:sz w:val="20"/>
        </w:rPr>
      </w:pPr>
    </w:p>
    <w:p w14:paraId="680A4E5D" w14:textId="77777777" w:rsidR="00C8617C" w:rsidRPr="004661F2" w:rsidRDefault="00C8617C">
      <w:pPr>
        <w:jc w:val="both"/>
        <w:rPr>
          <w:rFonts w:ascii="Aptos" w:hAnsi="Aptos" w:cs="Arial"/>
          <w:b w:val="0"/>
          <w:sz w:val="20"/>
        </w:rPr>
      </w:pPr>
    </w:p>
    <w:p w14:paraId="333FE019" w14:textId="77777777" w:rsidR="002B0A79" w:rsidRPr="004661F2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6" w:name="_Toc217057825"/>
      <w:r w:rsidRPr="004661F2">
        <w:rPr>
          <w:rFonts w:ascii="Aptos" w:eastAsia="Arial Unicode MS" w:hAnsi="Aptos" w:cs="Arial"/>
          <w:caps/>
          <w:u w:val="none"/>
        </w:rPr>
        <w:t>CONDITIONS DE LIVRAISON</w:t>
      </w:r>
      <w:bookmarkEnd w:id="6"/>
    </w:p>
    <w:p w14:paraId="19219836" w14:textId="77777777" w:rsidR="00C8617C" w:rsidRPr="004661F2" w:rsidRDefault="00C8617C" w:rsidP="009533ED">
      <w:pPr>
        <w:jc w:val="both"/>
        <w:rPr>
          <w:rFonts w:ascii="Aptos" w:hAnsi="Aptos" w:cs="Arial"/>
          <w:b w:val="0"/>
          <w:sz w:val="20"/>
        </w:rPr>
      </w:pPr>
    </w:p>
    <w:p w14:paraId="262282B7" w14:textId="77777777" w:rsidR="00C8617C" w:rsidRPr="004661F2" w:rsidRDefault="00EE1051" w:rsidP="002B0A79">
      <w:pPr>
        <w:pStyle w:val="Titre2"/>
        <w:numPr>
          <w:ilvl w:val="1"/>
          <w:numId w:val="40"/>
        </w:numPr>
        <w:rPr>
          <w:rFonts w:ascii="Aptos" w:hAnsi="Aptos" w:cs="Arial"/>
          <w:sz w:val="20"/>
        </w:rPr>
      </w:pPr>
      <w:bookmarkStart w:id="7" w:name="_Toc338168390"/>
      <w:bookmarkStart w:id="8" w:name="_Toc217057826"/>
      <w:r w:rsidRPr="004661F2">
        <w:rPr>
          <w:rFonts w:ascii="Aptos" w:hAnsi="Aptos" w:cs="Arial"/>
          <w:sz w:val="20"/>
        </w:rPr>
        <w:t>Dispositions générales :</w:t>
      </w:r>
      <w:bookmarkEnd w:id="7"/>
      <w:bookmarkEnd w:id="8"/>
    </w:p>
    <w:p w14:paraId="296FEF7D" w14:textId="77777777" w:rsidR="00EE1051" w:rsidRPr="004661F2" w:rsidRDefault="00EE1051">
      <w:pPr>
        <w:jc w:val="both"/>
        <w:rPr>
          <w:rFonts w:ascii="Aptos" w:hAnsi="Aptos" w:cs="Arial"/>
          <w:b w:val="0"/>
          <w:sz w:val="20"/>
        </w:rPr>
      </w:pPr>
    </w:p>
    <w:p w14:paraId="255DC3BC" w14:textId="77777777" w:rsidR="00C8617C" w:rsidRPr="004661F2" w:rsidRDefault="00C8617C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Les gaz devront être identifiés selon leur nature par :</w:t>
      </w:r>
    </w:p>
    <w:p w14:paraId="06ED8765" w14:textId="77777777" w:rsidR="00C8617C" w:rsidRPr="004661F2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Des codes couleur normalisés</w:t>
      </w:r>
    </w:p>
    <w:p w14:paraId="48A5F174" w14:textId="77777777" w:rsidR="002020DA" w:rsidRPr="004661F2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Des mentions en clair ou à l’aide de symboles chimiques, de la dénomination du gaz contenu</w:t>
      </w:r>
    </w:p>
    <w:p w14:paraId="453C5599" w14:textId="77777777" w:rsidR="00C8617C" w:rsidRPr="004661F2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Des mentions en clair de la dénomination commerciale du gaz dans le cas de mélanges complexes.</w:t>
      </w:r>
    </w:p>
    <w:p w14:paraId="7194DBDC" w14:textId="77777777" w:rsidR="002020DA" w:rsidRPr="004661F2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42D681E7" w14:textId="77777777" w:rsidR="00C8617C" w:rsidRPr="004661F2" w:rsidRDefault="00C8617C" w:rsidP="002020DA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 xml:space="preserve">Les </w:t>
      </w:r>
      <w:r w:rsidR="00B8735E" w:rsidRPr="004661F2">
        <w:rPr>
          <w:rFonts w:ascii="Aptos" w:hAnsi="Aptos" w:cs="Arial"/>
          <w:b w:val="0"/>
          <w:sz w:val="20"/>
        </w:rPr>
        <w:t>charges</w:t>
      </w:r>
      <w:r w:rsidRPr="004661F2">
        <w:rPr>
          <w:rFonts w:ascii="Aptos" w:hAnsi="Aptos" w:cs="Arial"/>
          <w:b w:val="0"/>
          <w:sz w:val="20"/>
        </w:rPr>
        <w:t xml:space="preserve"> seront identifié</w:t>
      </w:r>
      <w:r w:rsidR="00230F0C" w:rsidRPr="004661F2">
        <w:rPr>
          <w:rFonts w:ascii="Aptos" w:hAnsi="Aptos" w:cs="Arial"/>
          <w:b w:val="0"/>
          <w:sz w:val="20"/>
        </w:rPr>
        <w:t>e</w:t>
      </w:r>
      <w:r w:rsidRPr="004661F2">
        <w:rPr>
          <w:rFonts w:ascii="Aptos" w:hAnsi="Aptos" w:cs="Arial"/>
          <w:b w:val="0"/>
          <w:sz w:val="20"/>
        </w:rPr>
        <w:t>s par un numéro de lot</w:t>
      </w:r>
      <w:r w:rsidR="00B8735E" w:rsidRPr="004661F2">
        <w:rPr>
          <w:rFonts w:ascii="Aptos" w:hAnsi="Aptos" w:cs="Arial"/>
          <w:b w:val="0"/>
          <w:sz w:val="20"/>
        </w:rPr>
        <w:t xml:space="preserve"> et une date de péremption.</w:t>
      </w:r>
    </w:p>
    <w:p w14:paraId="769D0D3C" w14:textId="77777777" w:rsidR="002020DA" w:rsidRPr="004661F2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364703F2" w14:textId="77777777" w:rsidR="002020DA" w:rsidRPr="004661F2" w:rsidRDefault="00C8617C" w:rsidP="002020DA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Lors des livraisons, le titulaire fournira un bordereau de li</w:t>
      </w:r>
      <w:r w:rsidR="002020DA" w:rsidRPr="004661F2">
        <w:rPr>
          <w:rFonts w:ascii="Aptos" w:hAnsi="Aptos" w:cs="Arial"/>
          <w:b w:val="0"/>
          <w:sz w:val="20"/>
        </w:rPr>
        <w:t>vraison indiquant :</w:t>
      </w:r>
    </w:p>
    <w:p w14:paraId="584C9E99" w14:textId="77777777" w:rsidR="00C8617C" w:rsidRPr="004661F2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L’identification du titulaire</w:t>
      </w:r>
    </w:p>
    <w:p w14:paraId="03DCCCC5" w14:textId="77777777" w:rsidR="00C8617C" w:rsidRPr="004661F2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La date de livraison</w:t>
      </w:r>
    </w:p>
    <w:p w14:paraId="5AD80530" w14:textId="77777777" w:rsidR="00C8617C" w:rsidRPr="004661F2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La désignation des produits livrés</w:t>
      </w:r>
    </w:p>
    <w:p w14:paraId="43F6DF76" w14:textId="77777777" w:rsidR="00C8617C" w:rsidRPr="004661F2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Les quantités livrées,</w:t>
      </w:r>
    </w:p>
    <w:p w14:paraId="4535B13F" w14:textId="77777777" w:rsidR="00C8617C" w:rsidRPr="004661F2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Le bulletin de contrôle du</w:t>
      </w:r>
      <w:r w:rsidR="00A46050" w:rsidRPr="004661F2">
        <w:rPr>
          <w:rFonts w:ascii="Aptos" w:hAnsi="Aptos" w:cs="Arial"/>
          <w:b w:val="0"/>
          <w:sz w:val="20"/>
        </w:rPr>
        <w:t xml:space="preserve"> lot consultable </w:t>
      </w:r>
      <w:r w:rsidRPr="004661F2">
        <w:rPr>
          <w:rFonts w:ascii="Aptos" w:hAnsi="Aptos" w:cs="Arial"/>
          <w:b w:val="0"/>
          <w:sz w:val="20"/>
        </w:rPr>
        <w:t>lorsqu’il n’existe pas d’A.M.M. pour le produit.</w:t>
      </w:r>
    </w:p>
    <w:p w14:paraId="54CD245A" w14:textId="77777777" w:rsidR="00050C95" w:rsidRPr="004661F2" w:rsidRDefault="00050C95" w:rsidP="00050C95">
      <w:pPr>
        <w:ind w:left="1428"/>
        <w:jc w:val="both"/>
        <w:rPr>
          <w:rFonts w:ascii="Aptos" w:hAnsi="Aptos" w:cs="Arial"/>
          <w:b w:val="0"/>
          <w:sz w:val="20"/>
        </w:rPr>
      </w:pPr>
    </w:p>
    <w:p w14:paraId="14CECA21" w14:textId="77777777" w:rsidR="00EE1051" w:rsidRPr="004661F2" w:rsidRDefault="002B0A79" w:rsidP="002B0A79">
      <w:pPr>
        <w:pStyle w:val="Titre2"/>
        <w:numPr>
          <w:ilvl w:val="1"/>
          <w:numId w:val="40"/>
        </w:numPr>
        <w:rPr>
          <w:rFonts w:ascii="Aptos" w:hAnsi="Aptos" w:cs="Arial"/>
          <w:sz w:val="20"/>
        </w:rPr>
      </w:pPr>
      <w:bookmarkStart w:id="9" w:name="_Toc217057827"/>
      <w:bookmarkStart w:id="10" w:name="_Toc338168392"/>
      <w:r w:rsidRPr="004661F2">
        <w:rPr>
          <w:rFonts w:ascii="Aptos" w:hAnsi="Aptos" w:cs="Arial"/>
          <w:sz w:val="20"/>
        </w:rPr>
        <w:t>L</w:t>
      </w:r>
      <w:r w:rsidR="00EE1051" w:rsidRPr="004661F2">
        <w:rPr>
          <w:rFonts w:ascii="Aptos" w:hAnsi="Aptos" w:cs="Arial"/>
          <w:sz w:val="20"/>
        </w:rPr>
        <w:t>ivraisons :</w:t>
      </w:r>
      <w:bookmarkEnd w:id="9"/>
    </w:p>
    <w:bookmarkEnd w:id="10"/>
    <w:p w14:paraId="36FEB5B0" w14:textId="77777777" w:rsidR="00C8617C" w:rsidRPr="004661F2" w:rsidRDefault="00C8617C">
      <w:pPr>
        <w:rPr>
          <w:rFonts w:ascii="Aptos" w:hAnsi="Aptos" w:cs="Arial"/>
          <w:b w:val="0"/>
          <w:bCs/>
          <w:sz w:val="20"/>
        </w:rPr>
      </w:pPr>
    </w:p>
    <w:p w14:paraId="69AF806D" w14:textId="697CCE16" w:rsidR="005C3665" w:rsidRPr="004661F2" w:rsidRDefault="005C3665" w:rsidP="005C3665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 xml:space="preserve">Les livraisons sont assurées du lundi au vendredi de 9h00 à 12h00 et de 13h00 à 16h00 sur le site du CHD Vendée à La Roche sur Yon, de 9h00 à 12h30 et de 13h30 à 16h00 sur le site du CHD Vendée à Luçon, et de 8h00 à 18h00 pour l’ensemble des autres établissements. Le titulaire devra prendre en compte les contraintes de chaque centre hospitalier. </w:t>
      </w:r>
    </w:p>
    <w:p w14:paraId="43A976DF" w14:textId="77777777" w:rsidR="00C8617C" w:rsidRPr="004661F2" w:rsidRDefault="000B0F84" w:rsidP="002020DA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 xml:space="preserve">Le titulaire </w:t>
      </w:r>
      <w:r w:rsidR="00C8617C" w:rsidRPr="004661F2">
        <w:rPr>
          <w:rFonts w:ascii="Aptos" w:hAnsi="Aptos" w:cs="Arial"/>
          <w:b w:val="0"/>
          <w:sz w:val="20"/>
        </w:rPr>
        <w:t>doit prévoir pour chaque semaine</w:t>
      </w:r>
      <w:r w:rsidR="002020DA" w:rsidRPr="004661F2">
        <w:rPr>
          <w:rFonts w:ascii="Aptos" w:hAnsi="Aptos" w:cs="Arial"/>
          <w:b w:val="0"/>
          <w:sz w:val="20"/>
        </w:rPr>
        <w:t>,</w:t>
      </w:r>
      <w:r w:rsidR="00C8617C" w:rsidRPr="004661F2">
        <w:rPr>
          <w:rFonts w:ascii="Aptos" w:hAnsi="Aptos" w:cs="Arial"/>
          <w:b w:val="0"/>
          <w:sz w:val="20"/>
        </w:rPr>
        <w:t xml:space="preserve"> et dans le cadre d’un fonctionnement en routine, un jour de livraison dite « normale » et un jour de livraison « </w:t>
      </w:r>
      <w:r w:rsidR="002020DA" w:rsidRPr="004661F2">
        <w:rPr>
          <w:rFonts w:ascii="Aptos" w:hAnsi="Aptos" w:cs="Arial"/>
          <w:b w:val="0"/>
          <w:sz w:val="20"/>
        </w:rPr>
        <w:t>complémentaire »</w:t>
      </w:r>
      <w:r w:rsidR="00C8617C" w:rsidRPr="004661F2">
        <w:rPr>
          <w:rFonts w:ascii="Aptos" w:hAnsi="Aptos" w:cs="Arial"/>
          <w:b w:val="0"/>
          <w:sz w:val="20"/>
        </w:rPr>
        <w:t xml:space="preserve"> pour </w:t>
      </w:r>
      <w:r w:rsidR="002020DA" w:rsidRPr="004661F2">
        <w:rPr>
          <w:rFonts w:ascii="Aptos" w:hAnsi="Aptos" w:cs="Arial"/>
          <w:b w:val="0"/>
          <w:sz w:val="20"/>
        </w:rPr>
        <w:t xml:space="preserve">les </w:t>
      </w:r>
      <w:r w:rsidR="00C8617C" w:rsidRPr="004661F2">
        <w:rPr>
          <w:rFonts w:ascii="Aptos" w:hAnsi="Aptos" w:cs="Arial"/>
          <w:b w:val="0"/>
          <w:sz w:val="20"/>
        </w:rPr>
        <w:t>éventuels réapprovisionnements. Les livraisons en « complémentaires » ne pourront donner lieu à facturation de frais de transports supplémentaires.</w:t>
      </w:r>
    </w:p>
    <w:p w14:paraId="7196D064" w14:textId="77777777" w:rsidR="002020DA" w:rsidRPr="004661F2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737A1314" w14:textId="77777777" w:rsidR="00FA5F82" w:rsidRPr="004661F2" w:rsidRDefault="00FA5F82" w:rsidP="002020DA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 xml:space="preserve">Les jours de livraisons des bouteilles </w:t>
      </w:r>
      <w:r w:rsidR="00151654" w:rsidRPr="004661F2">
        <w:rPr>
          <w:rFonts w:ascii="Aptos" w:hAnsi="Aptos" w:cs="Arial"/>
          <w:b w:val="0"/>
          <w:sz w:val="20"/>
        </w:rPr>
        <w:t>pourront</w:t>
      </w:r>
      <w:r w:rsidRPr="004661F2">
        <w:rPr>
          <w:rFonts w:ascii="Aptos" w:hAnsi="Aptos" w:cs="Arial"/>
          <w:b w:val="0"/>
          <w:sz w:val="20"/>
        </w:rPr>
        <w:t xml:space="preserve"> être les mêmes pour chacun des sites concernés par le présent marché.</w:t>
      </w:r>
    </w:p>
    <w:p w14:paraId="34FF1C98" w14:textId="77777777" w:rsidR="00C8617C" w:rsidRPr="004661F2" w:rsidRDefault="00C8617C">
      <w:pPr>
        <w:jc w:val="both"/>
        <w:rPr>
          <w:rFonts w:ascii="Aptos" w:hAnsi="Aptos" w:cs="Arial"/>
          <w:b w:val="0"/>
          <w:sz w:val="20"/>
        </w:rPr>
      </w:pPr>
    </w:p>
    <w:p w14:paraId="6792C38A" w14:textId="77777777" w:rsidR="00CD2F9F" w:rsidRPr="004661F2" w:rsidRDefault="00CD2F9F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Le titulaire fournira un planning de livraison hebdomadaire type prenant en compte l’ensemble des sites des Centres Hospitaliers.</w:t>
      </w:r>
    </w:p>
    <w:p w14:paraId="6D072C0D" w14:textId="77777777" w:rsidR="00CD2F9F" w:rsidRPr="004661F2" w:rsidRDefault="00CD2F9F">
      <w:pPr>
        <w:jc w:val="both"/>
        <w:rPr>
          <w:rFonts w:ascii="Aptos" w:hAnsi="Aptos" w:cs="Arial"/>
          <w:b w:val="0"/>
          <w:sz w:val="20"/>
        </w:rPr>
      </w:pPr>
    </w:p>
    <w:p w14:paraId="798F3F2B" w14:textId="61613D0B" w:rsidR="002020DA" w:rsidRPr="004661F2" w:rsidRDefault="00C8617C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 xml:space="preserve">Les livraisons sont déclenchées par la commande émise, au minimum la veille du jour de livraison, dans les conditions précisées à l’article </w:t>
      </w:r>
      <w:r w:rsidR="00D6133A">
        <w:rPr>
          <w:rFonts w:ascii="Aptos" w:hAnsi="Aptos" w:cs="Arial"/>
          <w:b w:val="0"/>
          <w:sz w:val="20"/>
        </w:rPr>
        <w:t>10</w:t>
      </w:r>
      <w:r w:rsidRPr="004661F2">
        <w:rPr>
          <w:rFonts w:ascii="Aptos" w:hAnsi="Aptos" w:cs="Arial"/>
          <w:b w:val="0"/>
          <w:sz w:val="20"/>
        </w:rPr>
        <w:t xml:space="preserve"> du C</w:t>
      </w:r>
      <w:r w:rsidR="00F07AC4" w:rsidRPr="004661F2">
        <w:rPr>
          <w:rFonts w:ascii="Aptos" w:hAnsi="Aptos" w:cs="Arial"/>
          <w:b w:val="0"/>
          <w:sz w:val="20"/>
        </w:rPr>
        <w:t>CAP.</w:t>
      </w:r>
    </w:p>
    <w:p w14:paraId="48A21919" w14:textId="77777777" w:rsidR="00F07AC4" w:rsidRPr="004661F2" w:rsidRDefault="00F07AC4">
      <w:pPr>
        <w:jc w:val="both"/>
        <w:rPr>
          <w:rFonts w:ascii="Aptos" w:hAnsi="Aptos" w:cs="Arial"/>
          <w:b w:val="0"/>
          <w:sz w:val="20"/>
        </w:rPr>
      </w:pPr>
    </w:p>
    <w:p w14:paraId="10DFE41F" w14:textId="77777777" w:rsidR="00C8617C" w:rsidRPr="004661F2" w:rsidRDefault="00C8617C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Le titulaire fournira une procédure de dépannage, valide 24h/ 24, jours ouvrés, week-end et jours fériés pour toute livraison urgente et non prévisible</w:t>
      </w:r>
      <w:r w:rsidR="007B11DF" w:rsidRPr="004661F2">
        <w:rPr>
          <w:rFonts w:ascii="Aptos" w:hAnsi="Aptos" w:cs="Arial"/>
          <w:b w:val="0"/>
          <w:sz w:val="20"/>
        </w:rPr>
        <w:t xml:space="preserve"> sur l’ensemble des Ce</w:t>
      </w:r>
      <w:r w:rsidR="00151654" w:rsidRPr="004661F2">
        <w:rPr>
          <w:rFonts w:ascii="Aptos" w:hAnsi="Aptos" w:cs="Arial"/>
          <w:b w:val="0"/>
          <w:sz w:val="20"/>
        </w:rPr>
        <w:t>ntres Hospitaliers et des sites</w:t>
      </w:r>
      <w:r w:rsidRPr="004661F2">
        <w:rPr>
          <w:rFonts w:ascii="Aptos" w:hAnsi="Aptos" w:cs="Arial"/>
          <w:b w:val="0"/>
          <w:sz w:val="20"/>
        </w:rPr>
        <w:t>.</w:t>
      </w:r>
    </w:p>
    <w:p w14:paraId="6BD18F9B" w14:textId="77777777" w:rsidR="002020DA" w:rsidRPr="004661F2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74E46A93" w14:textId="5719FFF0" w:rsidR="003B2E9F" w:rsidRPr="004661F2" w:rsidRDefault="002020DA" w:rsidP="002020DA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</w:t>
      </w:r>
      <w:r w:rsidR="003B2E9F" w:rsidRPr="004661F2">
        <w:rPr>
          <w:rFonts w:ascii="Aptos" w:hAnsi="Aptos" w:cs="Arial"/>
          <w:b w:val="0"/>
          <w:sz w:val="20"/>
        </w:rPr>
        <w:t xml:space="preserve">e </w:t>
      </w:r>
      <w:r w:rsidR="003B2E9F" w:rsidRPr="008505AE">
        <w:rPr>
          <w:rFonts w:ascii="Aptos" w:hAnsi="Aptos" w:cs="Arial"/>
          <w:b w:val="0"/>
          <w:sz w:val="20"/>
        </w:rPr>
        <w:t xml:space="preserve">titulaire s'engage à effectuer au minimum une </w:t>
      </w:r>
      <w:r w:rsidRPr="008505AE">
        <w:rPr>
          <w:rFonts w:ascii="Aptos" w:hAnsi="Aptos" w:cs="Arial"/>
          <w:b w:val="0"/>
          <w:sz w:val="20"/>
        </w:rPr>
        <w:t>livraison franco</w:t>
      </w:r>
      <w:r w:rsidR="003B2E9F" w:rsidRPr="008505AE">
        <w:rPr>
          <w:rFonts w:ascii="Aptos" w:hAnsi="Aptos" w:cs="Arial"/>
          <w:b w:val="0"/>
          <w:sz w:val="20"/>
        </w:rPr>
        <w:t xml:space="preserve"> de port par </w:t>
      </w:r>
      <w:r w:rsidR="00FF76C5" w:rsidRPr="008505AE">
        <w:rPr>
          <w:rFonts w:ascii="Aptos" w:hAnsi="Aptos" w:cs="Arial"/>
          <w:b w:val="0"/>
          <w:sz w:val="20"/>
        </w:rPr>
        <w:t>an</w:t>
      </w:r>
      <w:r w:rsidR="003B2E9F" w:rsidRPr="008505AE">
        <w:rPr>
          <w:rFonts w:ascii="Aptos" w:hAnsi="Aptos" w:cs="Arial"/>
          <w:b w:val="0"/>
          <w:sz w:val="20"/>
        </w:rPr>
        <w:t xml:space="preserve"> en cas d’urgence sur demande express d’un représentant de la Pharmacie du site concerné. Au-delà de 3 livraisons annuelles urgentes, le candidat précisera le tarif</w:t>
      </w:r>
      <w:r w:rsidRPr="008505AE">
        <w:rPr>
          <w:rFonts w:ascii="Aptos" w:hAnsi="Aptos" w:cs="Arial"/>
          <w:b w:val="0"/>
          <w:sz w:val="20"/>
        </w:rPr>
        <w:t xml:space="preserve"> de livraison</w:t>
      </w:r>
      <w:r w:rsidR="003B2E9F" w:rsidRPr="008505AE">
        <w:rPr>
          <w:rFonts w:ascii="Aptos" w:hAnsi="Aptos" w:cs="Arial"/>
          <w:b w:val="0"/>
          <w:sz w:val="20"/>
        </w:rPr>
        <w:t xml:space="preserve"> qu’il souhaite appliquer.</w:t>
      </w:r>
      <w:r w:rsidR="00662E7F" w:rsidRPr="008505AE">
        <w:rPr>
          <w:rFonts w:ascii="Aptos" w:hAnsi="Aptos" w:cs="Arial"/>
          <w:b w:val="0"/>
          <w:sz w:val="20"/>
        </w:rPr>
        <w:t xml:space="preserve"> </w:t>
      </w:r>
    </w:p>
    <w:p w14:paraId="238601FE" w14:textId="77777777" w:rsidR="002020DA" w:rsidRPr="004661F2" w:rsidRDefault="002020DA">
      <w:pPr>
        <w:jc w:val="both"/>
        <w:rPr>
          <w:rFonts w:ascii="Aptos" w:hAnsi="Aptos" w:cs="Arial"/>
          <w:b w:val="0"/>
          <w:sz w:val="20"/>
        </w:rPr>
      </w:pPr>
    </w:p>
    <w:p w14:paraId="66E2E0A4" w14:textId="77777777" w:rsidR="000B0F84" w:rsidRPr="004661F2" w:rsidRDefault="00C8617C">
      <w:pPr>
        <w:jc w:val="both"/>
        <w:rPr>
          <w:rFonts w:ascii="Aptos" w:hAnsi="Aptos" w:cs="Arial"/>
          <w:b w:val="0"/>
          <w:sz w:val="20"/>
        </w:rPr>
      </w:pPr>
      <w:r w:rsidRPr="004661F2">
        <w:rPr>
          <w:rFonts w:ascii="Aptos" w:hAnsi="Aptos" w:cs="Arial"/>
          <w:b w:val="0"/>
          <w:sz w:val="20"/>
        </w:rPr>
        <w:t>Les dépannages d’urgence sont demandés à</w:t>
      </w:r>
      <w:r w:rsidR="002020DA" w:rsidRPr="004661F2">
        <w:rPr>
          <w:rFonts w:ascii="Aptos" w:hAnsi="Aptos" w:cs="Arial"/>
          <w:b w:val="0"/>
          <w:sz w:val="20"/>
        </w:rPr>
        <w:t xml:space="preserve"> l’initiative du pharmacien du centre h</w:t>
      </w:r>
      <w:r w:rsidRPr="004661F2">
        <w:rPr>
          <w:rFonts w:ascii="Aptos" w:hAnsi="Aptos" w:cs="Arial"/>
          <w:b w:val="0"/>
          <w:sz w:val="20"/>
        </w:rPr>
        <w:t>ospitalier</w:t>
      </w:r>
      <w:r w:rsidR="002020DA" w:rsidRPr="004661F2">
        <w:rPr>
          <w:rFonts w:ascii="Aptos" w:hAnsi="Aptos" w:cs="Arial"/>
          <w:b w:val="0"/>
          <w:sz w:val="20"/>
        </w:rPr>
        <w:t xml:space="preserve"> concerné</w:t>
      </w:r>
      <w:r w:rsidRPr="004661F2">
        <w:rPr>
          <w:rFonts w:ascii="Aptos" w:hAnsi="Aptos" w:cs="Arial"/>
          <w:b w:val="0"/>
          <w:sz w:val="20"/>
        </w:rPr>
        <w:t xml:space="preserve">. </w:t>
      </w:r>
    </w:p>
    <w:p w14:paraId="0F3CABC7" w14:textId="77777777" w:rsidR="00E442A7" w:rsidRPr="004661F2" w:rsidRDefault="00E442A7">
      <w:pPr>
        <w:pStyle w:val="Corpsdetexte"/>
        <w:jc w:val="left"/>
        <w:rPr>
          <w:rFonts w:ascii="Aptos" w:hAnsi="Aptos" w:cs="Arial"/>
          <w:sz w:val="20"/>
        </w:rPr>
      </w:pPr>
    </w:p>
    <w:p w14:paraId="5B08B5D1" w14:textId="77777777" w:rsidR="00E442A7" w:rsidRPr="004661F2" w:rsidRDefault="00E442A7">
      <w:pPr>
        <w:pStyle w:val="Corpsdetexte"/>
        <w:jc w:val="left"/>
        <w:rPr>
          <w:rFonts w:ascii="Aptos" w:hAnsi="Aptos" w:cs="Arial"/>
          <w:b/>
          <w:sz w:val="20"/>
          <w:u w:val="single"/>
        </w:rPr>
        <w:sectPr w:rsidR="00E442A7" w:rsidRPr="004661F2" w:rsidSect="004661F2">
          <w:headerReference w:type="default" r:id="rId8"/>
          <w:footerReference w:type="even" r:id="rId9"/>
          <w:footerReference w:type="default" r:id="rId10"/>
          <w:pgSz w:w="11906" w:h="16838"/>
          <w:pgMar w:top="2268" w:right="851" w:bottom="851" w:left="851" w:header="709" w:footer="138" w:gutter="0"/>
          <w:cols w:space="720"/>
        </w:sectPr>
      </w:pPr>
    </w:p>
    <w:p w14:paraId="6B0846C1" w14:textId="355E2F68" w:rsidR="00F9101A" w:rsidRPr="004661F2" w:rsidRDefault="00F9101A" w:rsidP="00F9101A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left" w:pos="1560"/>
        </w:tabs>
        <w:overflowPunct w:val="0"/>
        <w:autoSpaceDE w:val="0"/>
        <w:autoSpaceDN w:val="0"/>
        <w:adjustRightInd w:val="0"/>
        <w:ind w:left="852"/>
        <w:jc w:val="center"/>
        <w:textAlignment w:val="baseline"/>
        <w:rPr>
          <w:rFonts w:ascii="Aptos" w:eastAsia="Arial Unicode MS" w:hAnsi="Aptos" w:cs="Arial"/>
          <w:caps/>
          <w:u w:val="none"/>
        </w:rPr>
      </w:pPr>
      <w:bookmarkStart w:id="11" w:name="_Toc217057828"/>
      <w:r w:rsidRPr="004661F2">
        <w:rPr>
          <w:rFonts w:ascii="Aptos" w:eastAsia="Arial Unicode MS" w:hAnsi="Aptos" w:cs="Arial"/>
          <w:caps/>
          <w:u w:val="none"/>
        </w:rPr>
        <w:lastRenderedPageBreak/>
        <w:t>ANNEXE – lOT n°</w:t>
      </w:r>
      <w:r w:rsidR="00CD1135" w:rsidRPr="004661F2">
        <w:rPr>
          <w:rFonts w:ascii="Aptos" w:eastAsia="Arial Unicode MS" w:hAnsi="Aptos" w:cs="Arial"/>
          <w:caps/>
          <w:u w:val="none"/>
        </w:rPr>
        <w:t>4</w:t>
      </w:r>
      <w:r w:rsidRPr="004661F2">
        <w:rPr>
          <w:rFonts w:ascii="Aptos" w:eastAsia="Arial Unicode MS" w:hAnsi="Aptos" w:cs="Arial"/>
          <w:caps/>
          <w:u w:val="none"/>
        </w:rPr>
        <w:t> : ESTIMATION DES BESOINS ANNUELS</w:t>
      </w:r>
      <w:bookmarkEnd w:id="11"/>
    </w:p>
    <w:p w14:paraId="16DEB4AB" w14:textId="77777777" w:rsidR="00F9101A" w:rsidRPr="004661F2" w:rsidRDefault="00F9101A" w:rsidP="00F9101A">
      <w:pPr>
        <w:pStyle w:val="Titre1"/>
        <w:rPr>
          <w:rFonts w:ascii="Aptos" w:hAnsi="Aptos"/>
        </w:rPr>
      </w:pPr>
    </w:p>
    <w:p w14:paraId="0AD9C6F4" w14:textId="77777777" w:rsidR="005C61D3" w:rsidRPr="004661F2" w:rsidRDefault="005C61D3" w:rsidP="00AA62C2">
      <w:pPr>
        <w:pStyle w:val="Corpsdetexte"/>
        <w:jc w:val="center"/>
        <w:rPr>
          <w:rFonts w:ascii="Aptos" w:hAnsi="Aptos" w:cs="Arial"/>
          <w:sz w:val="8"/>
          <w:u w:val="single"/>
        </w:rPr>
      </w:pPr>
    </w:p>
    <w:p w14:paraId="4B1F511A" w14:textId="77777777" w:rsidR="00DD3880" w:rsidRPr="004661F2" w:rsidRDefault="00DD3880">
      <w:pPr>
        <w:pStyle w:val="Corpsdetexte"/>
        <w:jc w:val="left"/>
        <w:rPr>
          <w:rFonts w:ascii="Aptos" w:hAnsi="Aptos" w:cs="Arial"/>
          <w:b/>
          <w:sz w:val="24"/>
        </w:rPr>
      </w:pPr>
    </w:p>
    <w:p w14:paraId="65F9C3DC" w14:textId="77777777" w:rsidR="00705793" w:rsidRPr="004661F2" w:rsidRDefault="00705793" w:rsidP="00EB7776">
      <w:pPr>
        <w:pStyle w:val="Corpsdetexte"/>
        <w:jc w:val="left"/>
        <w:rPr>
          <w:rFonts w:ascii="Aptos" w:hAnsi="Aptos" w:cs="Arial"/>
          <w:b/>
          <w:sz w:val="24"/>
        </w:rPr>
      </w:pPr>
    </w:p>
    <w:tbl>
      <w:tblPr>
        <w:tblW w:w="1159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797"/>
        <w:gridCol w:w="506"/>
        <w:gridCol w:w="722"/>
        <w:gridCol w:w="545"/>
        <w:gridCol w:w="639"/>
        <w:gridCol w:w="545"/>
        <w:gridCol w:w="639"/>
        <w:gridCol w:w="545"/>
        <w:gridCol w:w="639"/>
        <w:gridCol w:w="545"/>
        <w:gridCol w:w="639"/>
        <w:gridCol w:w="545"/>
        <w:gridCol w:w="639"/>
        <w:gridCol w:w="545"/>
        <w:gridCol w:w="639"/>
        <w:gridCol w:w="545"/>
        <w:gridCol w:w="639"/>
        <w:gridCol w:w="545"/>
        <w:gridCol w:w="639"/>
      </w:tblGrid>
      <w:tr w:rsidR="000B2438" w:rsidRPr="004661F2" w14:paraId="35EA6052" w14:textId="77777777" w:rsidTr="000B2438">
        <w:trPr>
          <w:trHeight w:val="300"/>
        </w:trPr>
        <w:tc>
          <w:tcPr>
            <w:tcW w:w="25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2B4E44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Etablissements</w:t>
            </w:r>
          </w:p>
        </w:tc>
        <w:tc>
          <w:tcPr>
            <w:tcW w:w="33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C2D4E61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CHLVO</w:t>
            </w:r>
          </w:p>
        </w:tc>
        <w:tc>
          <w:tcPr>
            <w:tcW w:w="1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9CB05C8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HL Noirmoutier</w:t>
            </w:r>
          </w:p>
        </w:tc>
        <w:tc>
          <w:tcPr>
            <w:tcW w:w="33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43C6B4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CHD</w:t>
            </w:r>
          </w:p>
        </w:tc>
        <w:tc>
          <w:tcPr>
            <w:tcW w:w="1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4522FBD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CHFLC</w:t>
            </w:r>
          </w:p>
        </w:tc>
      </w:tr>
      <w:tr w:rsidR="000B2438" w:rsidRPr="004661F2" w14:paraId="7D7BACA4" w14:textId="77777777" w:rsidTr="000B2438">
        <w:trPr>
          <w:trHeight w:val="420"/>
        </w:trPr>
        <w:tc>
          <w:tcPr>
            <w:tcW w:w="25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649647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Sites</w:t>
            </w:r>
          </w:p>
        </w:tc>
        <w:tc>
          <w:tcPr>
            <w:tcW w:w="11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0FF8F2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Challans</w:t>
            </w:r>
          </w:p>
        </w:tc>
        <w:tc>
          <w:tcPr>
            <w:tcW w:w="1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33E529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Machecoul</w:t>
            </w:r>
          </w:p>
        </w:tc>
        <w:tc>
          <w:tcPr>
            <w:tcW w:w="1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4B9F4AE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Saint-Gilles-Croix-de-Vie</w:t>
            </w:r>
          </w:p>
        </w:tc>
        <w:tc>
          <w:tcPr>
            <w:tcW w:w="1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8C5E84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Noirmoutier</w:t>
            </w:r>
          </w:p>
        </w:tc>
        <w:tc>
          <w:tcPr>
            <w:tcW w:w="1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F1A000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La Roche-sur-Yon</w:t>
            </w:r>
          </w:p>
        </w:tc>
        <w:tc>
          <w:tcPr>
            <w:tcW w:w="1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D7D046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Montaigu</w:t>
            </w:r>
          </w:p>
        </w:tc>
        <w:tc>
          <w:tcPr>
            <w:tcW w:w="1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F55DE6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Luçon</w:t>
            </w:r>
          </w:p>
        </w:tc>
        <w:tc>
          <w:tcPr>
            <w:tcW w:w="1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9565F0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Fontenay-le-Comte</w:t>
            </w:r>
          </w:p>
        </w:tc>
      </w:tr>
      <w:tr w:rsidR="000B2438" w:rsidRPr="004661F2" w14:paraId="653B0567" w14:textId="77777777" w:rsidTr="000B2438">
        <w:trPr>
          <w:trHeight w:val="828"/>
        </w:trPr>
        <w:tc>
          <w:tcPr>
            <w:tcW w:w="6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D84E3B6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Gaz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783E14B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Bouteille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7F43001B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Total qté obus</w:t>
            </w:r>
          </w:p>
        </w:tc>
        <w:tc>
          <w:tcPr>
            <w:tcW w:w="6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77221B52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Total nbre de charges /an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77B282CB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Qté obus en stock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C64E8F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de charge /an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7FB42BD1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Qté obus en stock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A8784D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de charge /an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6F68A443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Qté obus en stock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8B61A1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de charge /an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7CBF148F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Qté obus en stock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D4D4E8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de charge /an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6DAEF536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Qté obus en stock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6728DA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de charge /an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0FB6769E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Qté obus en stock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16F938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de charge /an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789F86DD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Qté obus en stock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46B71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de charge /an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7618DAF8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Qté obus en stock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3FF3DA" w14:textId="77777777" w:rsidR="000B2438" w:rsidRPr="004661F2" w:rsidRDefault="000B2438" w:rsidP="00382CE1">
            <w:pPr>
              <w:jc w:val="both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Nbre de charge /an</w:t>
            </w:r>
          </w:p>
        </w:tc>
      </w:tr>
      <w:tr w:rsidR="000B2438" w:rsidRPr="004661F2" w14:paraId="155B6F1B" w14:textId="77777777" w:rsidTr="000B2438">
        <w:trPr>
          <w:trHeight w:val="300"/>
        </w:trPr>
        <w:tc>
          <w:tcPr>
            <w:tcW w:w="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39122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Air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513F2B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Cs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 xml:space="preserve">B5 </w:t>
            </w:r>
            <w:proofErr w:type="spellStart"/>
            <w:r w:rsidRPr="004661F2">
              <w:rPr>
                <w:rFonts w:ascii="Aptos" w:hAnsi="Aptos" w:cs="Calibri"/>
                <w:bCs/>
                <w:color w:val="000000"/>
                <w:sz w:val="16"/>
                <w:szCs w:val="16"/>
              </w:rPr>
              <w:t>rdi</w:t>
            </w:r>
            <w:proofErr w:type="spellEnd"/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74B1212" w14:textId="770555F6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58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7A6776" w14:textId="3DF9838B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2</w:t>
            </w:r>
            <w:r w:rsidR="007112BD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FCD5EC4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B778152" w14:textId="303F53E1" w:rsidR="000B2438" w:rsidRPr="004661F2" w:rsidRDefault="007112BD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8F999B5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44751B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8E884CA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842F596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C21B90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8328F9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C0AA51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C8039C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26D80A2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1457B1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B6C890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A8CB7E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E643A39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9DB5E7" w14:textId="77777777" w:rsidR="000B2438" w:rsidRPr="004661F2" w:rsidRDefault="000B2438" w:rsidP="00382CE1">
            <w:pPr>
              <w:jc w:val="center"/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</w:pPr>
            <w:r w:rsidRPr="004661F2">
              <w:rPr>
                <w:rFonts w:ascii="Aptos" w:hAnsi="Aptos" w:cs="Calibri"/>
                <w:b w:val="0"/>
                <w:color w:val="000000"/>
                <w:sz w:val="16"/>
                <w:szCs w:val="16"/>
              </w:rPr>
              <w:t>2</w:t>
            </w:r>
          </w:p>
        </w:tc>
      </w:tr>
    </w:tbl>
    <w:p w14:paraId="5023141B" w14:textId="77777777" w:rsidR="00382CE1" w:rsidRPr="004661F2" w:rsidRDefault="00382CE1" w:rsidP="00EB7776">
      <w:pPr>
        <w:pStyle w:val="Corpsdetexte"/>
        <w:jc w:val="left"/>
        <w:rPr>
          <w:rFonts w:ascii="Aptos" w:hAnsi="Aptos" w:cs="Arial"/>
          <w:b/>
          <w:sz w:val="24"/>
        </w:rPr>
      </w:pPr>
    </w:p>
    <w:sectPr w:rsidR="00382CE1" w:rsidRPr="004661F2" w:rsidSect="004661F2">
      <w:headerReference w:type="default" r:id="rId11"/>
      <w:pgSz w:w="16838" w:h="11906" w:orient="landscape"/>
      <w:pgMar w:top="2269" w:right="1134" w:bottom="567" w:left="851" w:header="720" w:footer="1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12C15" w14:textId="77777777" w:rsidR="004D7289" w:rsidRDefault="004D7289">
      <w:r>
        <w:separator/>
      </w:r>
    </w:p>
  </w:endnote>
  <w:endnote w:type="continuationSeparator" w:id="0">
    <w:p w14:paraId="48A72CE4" w14:textId="77777777" w:rsidR="004D7289" w:rsidRDefault="004D7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74E96" w14:textId="77777777" w:rsidR="00EE7F15" w:rsidRDefault="00EE7F1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4</w:t>
    </w:r>
    <w:r>
      <w:rPr>
        <w:rStyle w:val="Numrodepage"/>
      </w:rPr>
      <w:fldChar w:fldCharType="end"/>
    </w:r>
  </w:p>
  <w:p w14:paraId="722B00AE" w14:textId="77777777" w:rsidR="00EE7F15" w:rsidRDefault="00EE7F15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1E394" w14:textId="77777777" w:rsidR="00EE7F15" w:rsidRPr="00CC1E64" w:rsidRDefault="00EE7F15" w:rsidP="002B0A79">
    <w:pPr>
      <w:overflowPunct w:val="0"/>
      <w:autoSpaceDE w:val="0"/>
      <w:autoSpaceDN w:val="0"/>
      <w:adjustRightInd w:val="0"/>
      <w:jc w:val="both"/>
      <w:textAlignment w:val="baseline"/>
      <w:rPr>
        <w:rFonts w:ascii="Arial" w:hAnsi="Arial" w:cs="Arial"/>
        <w:b w:val="0"/>
        <w:sz w:val="12"/>
      </w:rPr>
    </w:pPr>
  </w:p>
  <w:p w14:paraId="00B3E98B" w14:textId="2DAD4418" w:rsidR="00EE7F15" w:rsidRPr="004661F2" w:rsidRDefault="00EE7F15" w:rsidP="002B0A79">
    <w:pPr>
      <w:tabs>
        <w:tab w:val="center" w:pos="-567"/>
      </w:tabs>
      <w:overflowPunct w:val="0"/>
      <w:autoSpaceDE w:val="0"/>
      <w:autoSpaceDN w:val="0"/>
      <w:adjustRightInd w:val="0"/>
      <w:ind w:left="-567" w:right="-567"/>
      <w:jc w:val="center"/>
      <w:textAlignment w:val="baseline"/>
      <w:rPr>
        <w:rFonts w:ascii="Arial" w:hAnsi="Arial" w:cs="Arial"/>
        <w:b w:val="0"/>
        <w:i/>
        <w:sz w:val="16"/>
        <w:szCs w:val="16"/>
      </w:rPr>
    </w:pPr>
    <w:r w:rsidRPr="004661F2">
      <w:rPr>
        <w:rFonts w:ascii="Arial" w:hAnsi="Arial" w:cs="Arial"/>
        <w:b w:val="0"/>
        <w:i/>
        <w:sz w:val="16"/>
        <w:szCs w:val="16"/>
      </w:rPr>
      <w:t xml:space="preserve">Direction </w:t>
    </w:r>
    <w:r w:rsidR="004661F2" w:rsidRPr="004661F2">
      <w:rPr>
        <w:rFonts w:ascii="Arial" w:hAnsi="Arial" w:cs="Arial"/>
        <w:b w:val="0"/>
        <w:i/>
        <w:sz w:val="16"/>
        <w:szCs w:val="16"/>
      </w:rPr>
      <w:t xml:space="preserve">territoriale </w:t>
    </w:r>
    <w:r w:rsidRPr="004661F2">
      <w:rPr>
        <w:rFonts w:ascii="Arial" w:hAnsi="Arial" w:cs="Arial"/>
        <w:b w:val="0"/>
        <w:i/>
        <w:sz w:val="16"/>
        <w:szCs w:val="16"/>
      </w:rPr>
      <w:t>des Ressources Matérielles</w:t>
    </w:r>
    <w:r w:rsidR="00701253" w:rsidRPr="004661F2">
      <w:rPr>
        <w:rFonts w:ascii="Arial" w:hAnsi="Arial" w:cs="Arial"/>
        <w:b w:val="0"/>
        <w:i/>
        <w:sz w:val="16"/>
        <w:szCs w:val="16"/>
      </w:rPr>
      <w:t xml:space="preserve"> et du Patrimoine</w:t>
    </w:r>
    <w:r w:rsidRPr="004661F2">
      <w:rPr>
        <w:rFonts w:ascii="Arial" w:hAnsi="Arial" w:cs="Arial"/>
        <w:b w:val="0"/>
        <w:i/>
        <w:sz w:val="16"/>
        <w:szCs w:val="16"/>
      </w:rPr>
      <w:t xml:space="preserve"> – Fourniture de fluides médicaux et prestations associées – CCTP Lot n°</w:t>
    </w:r>
    <w:r w:rsidR="00B91F3A" w:rsidRPr="004661F2">
      <w:rPr>
        <w:rFonts w:ascii="Arial" w:hAnsi="Arial" w:cs="Arial"/>
        <w:b w:val="0"/>
        <w:i/>
        <w:sz w:val="16"/>
        <w:szCs w:val="16"/>
      </w:rPr>
      <w:t>4</w:t>
    </w:r>
    <w:r w:rsidRPr="004661F2">
      <w:rPr>
        <w:rFonts w:ascii="Arial" w:hAnsi="Arial" w:cs="Arial"/>
        <w:b w:val="0"/>
        <w:i/>
        <w:sz w:val="16"/>
        <w:szCs w:val="16"/>
      </w:rPr>
      <w:t xml:space="preserve"> – 202</w:t>
    </w:r>
    <w:r w:rsidR="00701253" w:rsidRPr="004661F2">
      <w:rPr>
        <w:rFonts w:ascii="Arial" w:hAnsi="Arial" w:cs="Arial"/>
        <w:b w:val="0"/>
        <w:i/>
        <w:sz w:val="16"/>
        <w:szCs w:val="16"/>
      </w:rPr>
      <w:t>6</w:t>
    </w:r>
  </w:p>
  <w:p w14:paraId="7254FD0D" w14:textId="052BDA75" w:rsidR="00EE7F15" w:rsidRPr="00CC1E64" w:rsidRDefault="00EE7F15" w:rsidP="002B0A79">
    <w:pPr>
      <w:tabs>
        <w:tab w:val="center" w:pos="4536"/>
        <w:tab w:val="right" w:pos="9072"/>
      </w:tabs>
      <w:jc w:val="right"/>
      <w:rPr>
        <w:rFonts w:ascii="Arial" w:hAnsi="Arial" w:cs="Arial"/>
        <w:b w:val="0"/>
        <w:sz w:val="18"/>
      </w:rPr>
    </w:pPr>
    <w:r w:rsidRPr="00CC1E64">
      <w:rPr>
        <w:rFonts w:ascii="Arial" w:hAnsi="Arial" w:cs="Arial"/>
        <w:b w:val="0"/>
        <w:sz w:val="18"/>
      </w:rPr>
      <w:t xml:space="preserve">Page </w:t>
    </w:r>
    <w:r w:rsidRPr="00CC1E64">
      <w:rPr>
        <w:rFonts w:ascii="Arial" w:hAnsi="Arial" w:cs="Arial"/>
        <w:bCs/>
        <w:sz w:val="18"/>
      </w:rPr>
      <w:fldChar w:fldCharType="begin"/>
    </w:r>
    <w:r w:rsidRPr="00CC1E64">
      <w:rPr>
        <w:rFonts w:ascii="Arial" w:hAnsi="Arial" w:cs="Arial"/>
        <w:bCs/>
        <w:sz w:val="18"/>
      </w:rPr>
      <w:instrText>PAGE  \* Arabic  \* MERGEFORMAT</w:instrText>
    </w:r>
    <w:r w:rsidRPr="00CC1E64">
      <w:rPr>
        <w:rFonts w:ascii="Arial" w:hAnsi="Arial" w:cs="Arial"/>
        <w:bCs/>
        <w:sz w:val="18"/>
      </w:rPr>
      <w:fldChar w:fldCharType="separate"/>
    </w:r>
    <w:r w:rsidR="001E0618">
      <w:rPr>
        <w:rFonts w:ascii="Arial" w:hAnsi="Arial" w:cs="Arial"/>
        <w:bCs/>
        <w:noProof/>
        <w:sz w:val="18"/>
      </w:rPr>
      <w:t>1</w:t>
    </w:r>
    <w:r w:rsidRPr="00CC1E64">
      <w:rPr>
        <w:rFonts w:ascii="Arial" w:hAnsi="Arial" w:cs="Arial"/>
        <w:bCs/>
        <w:sz w:val="18"/>
      </w:rPr>
      <w:fldChar w:fldCharType="end"/>
    </w:r>
    <w:r w:rsidRPr="00CC1E64">
      <w:rPr>
        <w:rFonts w:ascii="Arial" w:hAnsi="Arial" w:cs="Arial"/>
        <w:b w:val="0"/>
        <w:sz w:val="18"/>
      </w:rPr>
      <w:t xml:space="preserve"> sur </w:t>
    </w:r>
    <w:r w:rsidRPr="00CC1E64">
      <w:rPr>
        <w:rFonts w:ascii="Arial" w:hAnsi="Arial" w:cs="Arial"/>
        <w:bCs/>
        <w:sz w:val="18"/>
      </w:rPr>
      <w:fldChar w:fldCharType="begin"/>
    </w:r>
    <w:r w:rsidRPr="00CC1E64">
      <w:rPr>
        <w:rFonts w:ascii="Arial" w:hAnsi="Arial" w:cs="Arial"/>
        <w:bCs/>
        <w:sz w:val="18"/>
      </w:rPr>
      <w:instrText>NUMPAGES  \* Arabic  \* MERGEFORMAT</w:instrText>
    </w:r>
    <w:r w:rsidRPr="00CC1E64">
      <w:rPr>
        <w:rFonts w:ascii="Arial" w:hAnsi="Arial" w:cs="Arial"/>
        <w:bCs/>
        <w:sz w:val="18"/>
      </w:rPr>
      <w:fldChar w:fldCharType="separate"/>
    </w:r>
    <w:r w:rsidR="001E0618">
      <w:rPr>
        <w:rFonts w:ascii="Arial" w:hAnsi="Arial" w:cs="Arial"/>
        <w:bCs/>
        <w:noProof/>
        <w:sz w:val="18"/>
      </w:rPr>
      <w:t>6</w:t>
    </w:r>
    <w:r w:rsidRPr="00CC1E64">
      <w:rPr>
        <w:rFonts w:ascii="Arial" w:hAnsi="Arial" w:cs="Arial"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7A4F8" w14:textId="77777777" w:rsidR="004D7289" w:rsidRDefault="004D7289">
      <w:r>
        <w:separator/>
      </w:r>
    </w:p>
  </w:footnote>
  <w:footnote w:type="continuationSeparator" w:id="0">
    <w:p w14:paraId="5DFCFCFA" w14:textId="77777777" w:rsidR="004D7289" w:rsidRDefault="004D7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403A5" w14:textId="0DAE7F60" w:rsidR="00EE7F15" w:rsidRPr="00CC1E64" w:rsidRDefault="004661F2" w:rsidP="002B0A79">
    <w:pPr>
      <w:pStyle w:val="En-tte"/>
      <w:rPr>
        <w:sz w:val="2"/>
        <w:szCs w:val="2"/>
      </w:rPr>
    </w:pPr>
    <w:r w:rsidRPr="001906D9">
      <w:rPr>
        <w:noProof/>
      </w:rPr>
      <w:drawing>
        <wp:anchor distT="0" distB="0" distL="114300" distR="114300" simplePos="0" relativeHeight="251661312" behindDoc="0" locked="0" layoutInCell="1" allowOverlap="1" wp14:anchorId="7A594290" wp14:editId="572C5937">
          <wp:simplePos x="0" y="0"/>
          <wp:positionH relativeFrom="margin">
            <wp:align>right</wp:align>
          </wp:positionH>
          <wp:positionV relativeFrom="paragraph">
            <wp:posOffset>-276225</wp:posOffset>
          </wp:positionV>
          <wp:extent cx="1271270" cy="926465"/>
          <wp:effectExtent l="0" t="0" r="5080" b="6985"/>
          <wp:wrapSquare wrapText="bothSides"/>
          <wp:docPr id="1285786103" name="Picture 4" descr="Une image contenant Graphique, graphisme, Polic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654584" name="Picture 4" descr="Une image contenant Graphique, graphisme, Polic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9264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Pr="008A199D">
      <w:rPr>
        <w:rFonts w:ascii="Arial" w:hAnsi="Arial"/>
        <w:noProof/>
      </w:rPr>
      <w:drawing>
        <wp:anchor distT="0" distB="0" distL="114300" distR="114300" simplePos="0" relativeHeight="251659264" behindDoc="1" locked="0" layoutInCell="1" allowOverlap="1" wp14:anchorId="68B0B0CF" wp14:editId="0563DA2D">
          <wp:simplePos x="0" y="0"/>
          <wp:positionH relativeFrom="page">
            <wp:align>right</wp:align>
          </wp:positionH>
          <wp:positionV relativeFrom="paragraph">
            <wp:posOffset>-428625</wp:posOffset>
          </wp:positionV>
          <wp:extent cx="7549515" cy="10687050"/>
          <wp:effectExtent l="0" t="0" r="0" b="0"/>
          <wp:wrapNone/>
          <wp:docPr id="1521844860" name="Image 1" descr="Une image contenant capture d’écran, text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9271587" name="Image 1" descr="Une image contenant capture d’écran, text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951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431CDC" w14:textId="77777777" w:rsidR="00EE7F15" w:rsidRPr="002B0A79" w:rsidRDefault="00EE7F15" w:rsidP="002B0A79">
    <w:pPr>
      <w:pStyle w:val="En-tt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0DD4A" w14:textId="3EB06523" w:rsidR="004661F2" w:rsidRPr="00CC1E64" w:rsidRDefault="004661F2" w:rsidP="002B0A79">
    <w:pPr>
      <w:pStyle w:val="En-tte"/>
      <w:rPr>
        <w:sz w:val="2"/>
        <w:szCs w:val="2"/>
      </w:rPr>
    </w:pPr>
    <w:r w:rsidRPr="008A199D">
      <w:rPr>
        <w:rFonts w:ascii="Arial" w:hAnsi="Arial"/>
        <w:noProof/>
      </w:rPr>
      <w:drawing>
        <wp:anchor distT="0" distB="0" distL="114300" distR="114300" simplePos="0" relativeHeight="251663360" behindDoc="1" locked="0" layoutInCell="1" allowOverlap="1" wp14:anchorId="21D37F02" wp14:editId="1A50F834">
          <wp:simplePos x="0" y="0"/>
          <wp:positionH relativeFrom="page">
            <wp:posOffset>9526</wp:posOffset>
          </wp:positionH>
          <wp:positionV relativeFrom="paragraph">
            <wp:posOffset>-438150</wp:posOffset>
          </wp:positionV>
          <wp:extent cx="7410450" cy="10687050"/>
          <wp:effectExtent l="0" t="0" r="0" b="0"/>
          <wp:wrapNone/>
          <wp:docPr id="348763881" name="Image 1" descr="Une image contenant capture d’écran, text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9271587" name="Image 1" descr="Une image contenant capture d’écran, text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06D9">
      <w:rPr>
        <w:noProof/>
      </w:rPr>
      <w:drawing>
        <wp:anchor distT="0" distB="0" distL="114300" distR="114300" simplePos="0" relativeHeight="251664384" behindDoc="0" locked="0" layoutInCell="1" allowOverlap="1" wp14:anchorId="2972B518" wp14:editId="61BCCFC1">
          <wp:simplePos x="0" y="0"/>
          <wp:positionH relativeFrom="margin">
            <wp:align>right</wp:align>
          </wp:positionH>
          <wp:positionV relativeFrom="paragraph">
            <wp:posOffset>-276225</wp:posOffset>
          </wp:positionV>
          <wp:extent cx="1271270" cy="926465"/>
          <wp:effectExtent l="0" t="0" r="5080" b="6985"/>
          <wp:wrapSquare wrapText="bothSides"/>
          <wp:docPr id="1141711604" name="Picture 4" descr="Une image contenant Graphique, graphisme, Polic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654584" name="Picture 4" descr="Une image contenant Graphique, graphisme, Polic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9264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  <w:p w14:paraId="6F264003" w14:textId="77777777" w:rsidR="004661F2" w:rsidRPr="002B0A79" w:rsidRDefault="004661F2" w:rsidP="002B0A79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F24B7"/>
    <w:multiLevelType w:val="hybridMultilevel"/>
    <w:tmpl w:val="52E22EC6"/>
    <w:lvl w:ilvl="0" w:tplc="FFFFFFFF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6"/>
        </w:tabs>
        <w:ind w:left="2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746"/>
        </w:tabs>
        <w:ind w:left="7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466"/>
        </w:tabs>
        <w:ind w:left="14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186"/>
        </w:tabs>
        <w:ind w:left="218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906"/>
        </w:tabs>
        <w:ind w:left="29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626"/>
        </w:tabs>
        <w:ind w:left="36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346"/>
        </w:tabs>
        <w:ind w:left="434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066"/>
        </w:tabs>
        <w:ind w:left="5066" w:hanging="360"/>
      </w:pPr>
      <w:rPr>
        <w:rFonts w:ascii="Wingdings" w:hAnsi="Wingdings" w:hint="default"/>
      </w:rPr>
    </w:lvl>
  </w:abstractNum>
  <w:abstractNum w:abstractNumId="1" w15:restartNumberingAfterBreak="0">
    <w:nsid w:val="0406773E"/>
    <w:multiLevelType w:val="singleLevel"/>
    <w:tmpl w:val="BBAC65DE"/>
    <w:lvl w:ilvl="0">
      <w:start w:val="2"/>
      <w:numFmt w:val="bullet"/>
      <w:lvlText w:val="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</w:abstractNum>
  <w:abstractNum w:abstractNumId="2" w15:restartNumberingAfterBreak="0">
    <w:nsid w:val="04E1586C"/>
    <w:multiLevelType w:val="hybridMultilevel"/>
    <w:tmpl w:val="C2525D2E"/>
    <w:lvl w:ilvl="0" w:tplc="5F1C2FD4">
      <w:start w:val="1"/>
      <w:numFmt w:val="bullet"/>
      <w:lvlText w:val=""/>
      <w:lvlJc w:val="left"/>
      <w:pPr>
        <w:tabs>
          <w:tab w:val="num" w:pos="720"/>
        </w:tabs>
        <w:ind w:left="501" w:hanging="141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D32C1"/>
    <w:multiLevelType w:val="hybridMultilevel"/>
    <w:tmpl w:val="C3A8A0A2"/>
    <w:lvl w:ilvl="0" w:tplc="040C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151616DB"/>
    <w:multiLevelType w:val="multilevel"/>
    <w:tmpl w:val="3092BD96"/>
    <w:lvl w:ilvl="0">
      <w:start w:val="1"/>
      <w:numFmt w:val="decimal"/>
      <w:pStyle w:val="Listepuces"/>
      <w:lvlText w:val="ARTICLE %1 - "/>
      <w:lvlJc w:val="left"/>
      <w:pPr>
        <w:tabs>
          <w:tab w:val="num" w:pos="2292"/>
        </w:tabs>
        <w:ind w:left="1284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7" w:hanging="57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0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6D76EA3"/>
    <w:multiLevelType w:val="hybridMultilevel"/>
    <w:tmpl w:val="5094AE34"/>
    <w:lvl w:ilvl="0" w:tplc="040C0005">
      <w:start w:val="1"/>
      <w:numFmt w:val="bullet"/>
      <w:lvlText w:val="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6" w15:restartNumberingAfterBreak="0">
    <w:nsid w:val="1A876895"/>
    <w:multiLevelType w:val="hybridMultilevel"/>
    <w:tmpl w:val="AE5211A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EF725EE"/>
    <w:multiLevelType w:val="hybridMultilevel"/>
    <w:tmpl w:val="CEC027A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E540A7"/>
    <w:multiLevelType w:val="hybridMultilevel"/>
    <w:tmpl w:val="08B453C8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65423D7"/>
    <w:multiLevelType w:val="multilevel"/>
    <w:tmpl w:val="636A78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  <w:b/>
      </w:rPr>
    </w:lvl>
  </w:abstractNum>
  <w:abstractNum w:abstractNumId="10" w15:restartNumberingAfterBreak="0">
    <w:nsid w:val="28836E27"/>
    <w:multiLevelType w:val="hybridMultilevel"/>
    <w:tmpl w:val="492219B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10718"/>
    <w:multiLevelType w:val="hybridMultilevel"/>
    <w:tmpl w:val="8578D4A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F383276"/>
    <w:multiLevelType w:val="hybridMultilevel"/>
    <w:tmpl w:val="0F36CCB8"/>
    <w:lvl w:ilvl="0" w:tplc="FFFFFFFF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3" w15:restartNumberingAfterBreak="0">
    <w:nsid w:val="30FE3579"/>
    <w:multiLevelType w:val="hybridMultilevel"/>
    <w:tmpl w:val="3216D8E0"/>
    <w:lvl w:ilvl="0" w:tplc="FFFFFFFF">
      <w:start w:val="3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34"/>
        </w:tabs>
        <w:ind w:left="73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94"/>
        </w:tabs>
        <w:ind w:left="289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14"/>
        </w:tabs>
        <w:ind w:left="36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34"/>
        </w:tabs>
        <w:ind w:left="43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54"/>
        </w:tabs>
        <w:ind w:left="505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74"/>
        </w:tabs>
        <w:ind w:left="5774" w:hanging="360"/>
      </w:pPr>
      <w:rPr>
        <w:rFonts w:ascii="Wingdings" w:hAnsi="Wingdings" w:hint="default"/>
      </w:rPr>
    </w:lvl>
  </w:abstractNum>
  <w:abstractNum w:abstractNumId="14" w15:restartNumberingAfterBreak="0">
    <w:nsid w:val="36871B58"/>
    <w:multiLevelType w:val="hybridMultilevel"/>
    <w:tmpl w:val="864E05B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6E12773"/>
    <w:multiLevelType w:val="singleLevel"/>
    <w:tmpl w:val="359E5EEA"/>
    <w:lvl w:ilvl="0">
      <w:start w:val="3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</w:abstractNum>
  <w:abstractNum w:abstractNumId="16" w15:restartNumberingAfterBreak="0">
    <w:nsid w:val="397D26D7"/>
    <w:multiLevelType w:val="hybridMultilevel"/>
    <w:tmpl w:val="5E66C9F6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9972090"/>
    <w:multiLevelType w:val="hybridMultilevel"/>
    <w:tmpl w:val="C2525D2E"/>
    <w:lvl w:ilvl="0" w:tplc="F2EA7B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838BD"/>
    <w:multiLevelType w:val="hybridMultilevel"/>
    <w:tmpl w:val="BAB06F36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B631582"/>
    <w:multiLevelType w:val="hybridMultilevel"/>
    <w:tmpl w:val="EDB841D6"/>
    <w:lvl w:ilvl="0" w:tplc="294006F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473C55"/>
    <w:multiLevelType w:val="hybridMultilevel"/>
    <w:tmpl w:val="865855E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D75FC"/>
    <w:multiLevelType w:val="hybridMultilevel"/>
    <w:tmpl w:val="0ED8E116"/>
    <w:lvl w:ilvl="0" w:tplc="040C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49592F65"/>
    <w:multiLevelType w:val="hybridMultilevel"/>
    <w:tmpl w:val="C0307F6A"/>
    <w:lvl w:ilvl="0" w:tplc="F2EA7B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E234E"/>
    <w:multiLevelType w:val="hybridMultilevel"/>
    <w:tmpl w:val="57689F2C"/>
    <w:lvl w:ilvl="0" w:tplc="2C62FDAA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97138D"/>
    <w:multiLevelType w:val="hybridMultilevel"/>
    <w:tmpl w:val="54C0CB20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15026FE"/>
    <w:multiLevelType w:val="hybridMultilevel"/>
    <w:tmpl w:val="2496E5BC"/>
    <w:lvl w:ilvl="0" w:tplc="FFFFFFFF">
      <w:start w:val="3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F08F6"/>
    <w:multiLevelType w:val="hybridMultilevel"/>
    <w:tmpl w:val="D4F8AF74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1B71F97"/>
    <w:multiLevelType w:val="hybridMultilevel"/>
    <w:tmpl w:val="2F3C8876"/>
    <w:lvl w:ilvl="0" w:tplc="FFFFFFFF">
      <w:start w:val="3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620FBF"/>
    <w:multiLevelType w:val="hybridMultilevel"/>
    <w:tmpl w:val="6F34A76C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38C65C7"/>
    <w:multiLevelType w:val="singleLevel"/>
    <w:tmpl w:val="80466B7C"/>
    <w:lvl w:ilvl="0">
      <w:start w:val="3"/>
      <w:numFmt w:val="bullet"/>
      <w:lvlText w:val="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</w:abstractNum>
  <w:abstractNum w:abstractNumId="30" w15:restartNumberingAfterBreak="0">
    <w:nsid w:val="53B926F1"/>
    <w:multiLevelType w:val="hybridMultilevel"/>
    <w:tmpl w:val="429CD73A"/>
    <w:lvl w:ilvl="0" w:tplc="FFFFFFFF">
      <w:start w:val="3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  <w:lvl w:ilvl="1" w:tplc="F2EA7B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93231B"/>
    <w:multiLevelType w:val="singleLevel"/>
    <w:tmpl w:val="0D08554C"/>
    <w:lvl w:ilvl="0">
      <w:start w:val="3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32" w15:restartNumberingAfterBreak="0">
    <w:nsid w:val="59BD6418"/>
    <w:multiLevelType w:val="hybridMultilevel"/>
    <w:tmpl w:val="78D03DD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954566"/>
    <w:multiLevelType w:val="hybridMultilevel"/>
    <w:tmpl w:val="5DFE4E70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39B7F20"/>
    <w:multiLevelType w:val="hybridMultilevel"/>
    <w:tmpl w:val="98BAA9E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D126B"/>
    <w:multiLevelType w:val="hybridMultilevel"/>
    <w:tmpl w:val="8A8A589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AA793C"/>
    <w:multiLevelType w:val="hybridMultilevel"/>
    <w:tmpl w:val="A22E7042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EC96D2A"/>
    <w:multiLevelType w:val="hybridMultilevel"/>
    <w:tmpl w:val="777A15A8"/>
    <w:lvl w:ilvl="0" w:tplc="5F1C2FD4">
      <w:start w:val="1"/>
      <w:numFmt w:val="bullet"/>
      <w:lvlText w:val=""/>
      <w:lvlJc w:val="left"/>
      <w:pPr>
        <w:tabs>
          <w:tab w:val="num" w:pos="7152"/>
        </w:tabs>
        <w:ind w:left="6933" w:hanging="141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A11BE"/>
    <w:multiLevelType w:val="hybridMultilevel"/>
    <w:tmpl w:val="91CCC2BA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AD5254"/>
    <w:multiLevelType w:val="hybridMultilevel"/>
    <w:tmpl w:val="3F1C8394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77F370D8"/>
    <w:multiLevelType w:val="hybridMultilevel"/>
    <w:tmpl w:val="D7D45A5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391C70"/>
    <w:multiLevelType w:val="hybridMultilevel"/>
    <w:tmpl w:val="506EFE2A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699550948">
    <w:abstractNumId w:val="9"/>
  </w:num>
  <w:num w:numId="2" w16cid:durableId="1463034400">
    <w:abstractNumId w:val="1"/>
  </w:num>
  <w:num w:numId="3" w16cid:durableId="1886939261">
    <w:abstractNumId w:val="29"/>
  </w:num>
  <w:num w:numId="4" w16cid:durableId="1098283691">
    <w:abstractNumId w:val="15"/>
  </w:num>
  <w:num w:numId="5" w16cid:durableId="1383291373">
    <w:abstractNumId w:val="31"/>
  </w:num>
  <w:num w:numId="6" w16cid:durableId="616718413">
    <w:abstractNumId w:val="27"/>
  </w:num>
  <w:num w:numId="7" w16cid:durableId="610434496">
    <w:abstractNumId w:val="25"/>
  </w:num>
  <w:num w:numId="8" w16cid:durableId="87115127">
    <w:abstractNumId w:val="0"/>
  </w:num>
  <w:num w:numId="9" w16cid:durableId="589390068">
    <w:abstractNumId w:val="30"/>
  </w:num>
  <w:num w:numId="10" w16cid:durableId="1282108260">
    <w:abstractNumId w:val="13"/>
  </w:num>
  <w:num w:numId="11" w16cid:durableId="990326647">
    <w:abstractNumId w:val="10"/>
  </w:num>
  <w:num w:numId="12" w16cid:durableId="362485752">
    <w:abstractNumId w:val="33"/>
  </w:num>
  <w:num w:numId="13" w16cid:durableId="913592503">
    <w:abstractNumId w:val="28"/>
  </w:num>
  <w:num w:numId="14" w16cid:durableId="987133413">
    <w:abstractNumId w:val="18"/>
  </w:num>
  <w:num w:numId="15" w16cid:durableId="465970312">
    <w:abstractNumId w:val="38"/>
  </w:num>
  <w:num w:numId="16" w16cid:durableId="1097864923">
    <w:abstractNumId w:val="40"/>
  </w:num>
  <w:num w:numId="17" w16cid:durableId="2102291321">
    <w:abstractNumId w:val="20"/>
  </w:num>
  <w:num w:numId="18" w16cid:durableId="1368142245">
    <w:abstractNumId w:val="12"/>
  </w:num>
  <w:num w:numId="19" w16cid:durableId="904069994">
    <w:abstractNumId w:val="11"/>
  </w:num>
  <w:num w:numId="20" w16cid:durableId="456609587">
    <w:abstractNumId w:val="35"/>
  </w:num>
  <w:num w:numId="21" w16cid:durableId="501776298">
    <w:abstractNumId w:val="34"/>
  </w:num>
  <w:num w:numId="22" w16cid:durableId="42482555">
    <w:abstractNumId w:val="32"/>
  </w:num>
  <w:num w:numId="23" w16cid:durableId="326907133">
    <w:abstractNumId w:val="6"/>
  </w:num>
  <w:num w:numId="24" w16cid:durableId="493179579">
    <w:abstractNumId w:val="41"/>
  </w:num>
  <w:num w:numId="25" w16cid:durableId="637344884">
    <w:abstractNumId w:val="36"/>
  </w:num>
  <w:num w:numId="26" w16cid:durableId="1316447999">
    <w:abstractNumId w:val="3"/>
  </w:num>
  <w:num w:numId="27" w16cid:durableId="547767735">
    <w:abstractNumId w:val="8"/>
  </w:num>
  <w:num w:numId="28" w16cid:durableId="1154762238">
    <w:abstractNumId w:val="16"/>
  </w:num>
  <w:num w:numId="29" w16cid:durableId="1706902098">
    <w:abstractNumId w:val="24"/>
  </w:num>
  <w:num w:numId="30" w16cid:durableId="253511091">
    <w:abstractNumId w:val="22"/>
  </w:num>
  <w:num w:numId="31" w16cid:durableId="783966339">
    <w:abstractNumId w:val="17"/>
  </w:num>
  <w:num w:numId="32" w16cid:durableId="1456876220">
    <w:abstractNumId w:val="2"/>
  </w:num>
  <w:num w:numId="33" w16cid:durableId="387144338">
    <w:abstractNumId w:val="37"/>
  </w:num>
  <w:num w:numId="34" w16cid:durableId="1540704269">
    <w:abstractNumId w:val="5"/>
  </w:num>
  <w:num w:numId="35" w16cid:durableId="1500734414">
    <w:abstractNumId w:val="23"/>
  </w:num>
  <w:num w:numId="36" w16cid:durableId="601768962">
    <w:abstractNumId w:val="7"/>
  </w:num>
  <w:num w:numId="37" w16cid:durableId="1180003436">
    <w:abstractNumId w:val="21"/>
  </w:num>
  <w:num w:numId="38" w16cid:durableId="837842162">
    <w:abstractNumId w:val="14"/>
  </w:num>
  <w:num w:numId="39" w16cid:durableId="1104378451">
    <w:abstractNumId w:val="39"/>
  </w:num>
  <w:num w:numId="40" w16cid:durableId="329453166">
    <w:abstractNumId w:val="4"/>
  </w:num>
  <w:num w:numId="41" w16cid:durableId="1457602635">
    <w:abstractNumId w:val="26"/>
  </w:num>
  <w:num w:numId="42" w16cid:durableId="12974858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7959199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92"/>
    <w:rsid w:val="00001404"/>
    <w:rsid w:val="000022DB"/>
    <w:rsid w:val="000224B0"/>
    <w:rsid w:val="00023FBF"/>
    <w:rsid w:val="000254F1"/>
    <w:rsid w:val="00036889"/>
    <w:rsid w:val="00040A7A"/>
    <w:rsid w:val="00050C95"/>
    <w:rsid w:val="00052480"/>
    <w:rsid w:val="0006327E"/>
    <w:rsid w:val="000759FB"/>
    <w:rsid w:val="00081E68"/>
    <w:rsid w:val="00084F0A"/>
    <w:rsid w:val="000B0F84"/>
    <w:rsid w:val="000B2438"/>
    <w:rsid w:val="000B4FB4"/>
    <w:rsid w:val="000C7C9A"/>
    <w:rsid w:val="000D5743"/>
    <w:rsid w:val="000E30A5"/>
    <w:rsid w:val="000F4805"/>
    <w:rsid w:val="00101289"/>
    <w:rsid w:val="001227D6"/>
    <w:rsid w:val="00122C4E"/>
    <w:rsid w:val="001460DE"/>
    <w:rsid w:val="00151654"/>
    <w:rsid w:val="001517F0"/>
    <w:rsid w:val="00157020"/>
    <w:rsid w:val="00157886"/>
    <w:rsid w:val="00162E6C"/>
    <w:rsid w:val="00165680"/>
    <w:rsid w:val="001E0618"/>
    <w:rsid w:val="001E35C5"/>
    <w:rsid w:val="001F3528"/>
    <w:rsid w:val="0020002C"/>
    <w:rsid w:val="002020DA"/>
    <w:rsid w:val="002216E8"/>
    <w:rsid w:val="00230F0C"/>
    <w:rsid w:val="00236E1F"/>
    <w:rsid w:val="00253A03"/>
    <w:rsid w:val="00264DC4"/>
    <w:rsid w:val="0026593A"/>
    <w:rsid w:val="00273F30"/>
    <w:rsid w:val="00293C7D"/>
    <w:rsid w:val="002A0010"/>
    <w:rsid w:val="002A0A8F"/>
    <w:rsid w:val="002A2ED6"/>
    <w:rsid w:val="002A5915"/>
    <w:rsid w:val="002B0A79"/>
    <w:rsid w:val="002C05DD"/>
    <w:rsid w:val="002D2552"/>
    <w:rsid w:val="002D3D7B"/>
    <w:rsid w:val="0030545B"/>
    <w:rsid w:val="003133DD"/>
    <w:rsid w:val="00322792"/>
    <w:rsid w:val="0032420F"/>
    <w:rsid w:val="003303D8"/>
    <w:rsid w:val="003337CC"/>
    <w:rsid w:val="00340090"/>
    <w:rsid w:val="00352A39"/>
    <w:rsid w:val="00353357"/>
    <w:rsid w:val="00371205"/>
    <w:rsid w:val="003779E1"/>
    <w:rsid w:val="00382CE1"/>
    <w:rsid w:val="003905BD"/>
    <w:rsid w:val="003A06AD"/>
    <w:rsid w:val="003A417F"/>
    <w:rsid w:val="003B2E9F"/>
    <w:rsid w:val="003B6CCA"/>
    <w:rsid w:val="003C0FAC"/>
    <w:rsid w:val="003C2D1F"/>
    <w:rsid w:val="003D31C8"/>
    <w:rsid w:val="003D38E4"/>
    <w:rsid w:val="003D6C51"/>
    <w:rsid w:val="003F101E"/>
    <w:rsid w:val="00406C47"/>
    <w:rsid w:val="00421712"/>
    <w:rsid w:val="004271CF"/>
    <w:rsid w:val="00436D46"/>
    <w:rsid w:val="00437876"/>
    <w:rsid w:val="004531EA"/>
    <w:rsid w:val="004601A9"/>
    <w:rsid w:val="00461955"/>
    <w:rsid w:val="004661F2"/>
    <w:rsid w:val="004664EF"/>
    <w:rsid w:val="004743C9"/>
    <w:rsid w:val="004834E1"/>
    <w:rsid w:val="00485B3D"/>
    <w:rsid w:val="004B1966"/>
    <w:rsid w:val="004B784B"/>
    <w:rsid w:val="004C6D18"/>
    <w:rsid w:val="004D3B25"/>
    <w:rsid w:val="004D7289"/>
    <w:rsid w:val="004E4C5D"/>
    <w:rsid w:val="004F7629"/>
    <w:rsid w:val="005055DE"/>
    <w:rsid w:val="00510763"/>
    <w:rsid w:val="00511855"/>
    <w:rsid w:val="00513363"/>
    <w:rsid w:val="005204E3"/>
    <w:rsid w:val="00527F61"/>
    <w:rsid w:val="00534B69"/>
    <w:rsid w:val="0053526C"/>
    <w:rsid w:val="00553D50"/>
    <w:rsid w:val="00562F77"/>
    <w:rsid w:val="00572A08"/>
    <w:rsid w:val="005738A9"/>
    <w:rsid w:val="00594DFB"/>
    <w:rsid w:val="005A0775"/>
    <w:rsid w:val="005A0777"/>
    <w:rsid w:val="005A17DC"/>
    <w:rsid w:val="005A40E8"/>
    <w:rsid w:val="005C3665"/>
    <w:rsid w:val="005C61D3"/>
    <w:rsid w:val="005D34A2"/>
    <w:rsid w:val="005F2354"/>
    <w:rsid w:val="005F2EA0"/>
    <w:rsid w:val="005F3495"/>
    <w:rsid w:val="006055D9"/>
    <w:rsid w:val="006152DF"/>
    <w:rsid w:val="006171DB"/>
    <w:rsid w:val="0063485F"/>
    <w:rsid w:val="00643227"/>
    <w:rsid w:val="006444AF"/>
    <w:rsid w:val="00661345"/>
    <w:rsid w:val="00662E7F"/>
    <w:rsid w:val="0066678C"/>
    <w:rsid w:val="00681069"/>
    <w:rsid w:val="006A1CE0"/>
    <w:rsid w:val="006A20F1"/>
    <w:rsid w:val="006B404A"/>
    <w:rsid w:val="006C44E7"/>
    <w:rsid w:val="006C497F"/>
    <w:rsid w:val="006E74D8"/>
    <w:rsid w:val="006E7D34"/>
    <w:rsid w:val="006F17B7"/>
    <w:rsid w:val="006F24B5"/>
    <w:rsid w:val="00701253"/>
    <w:rsid w:val="00705793"/>
    <w:rsid w:val="007112BD"/>
    <w:rsid w:val="00712970"/>
    <w:rsid w:val="007173EF"/>
    <w:rsid w:val="007250B0"/>
    <w:rsid w:val="00727ECD"/>
    <w:rsid w:val="00734F09"/>
    <w:rsid w:val="00770B1F"/>
    <w:rsid w:val="00777FF1"/>
    <w:rsid w:val="00786459"/>
    <w:rsid w:val="00793440"/>
    <w:rsid w:val="007B11DF"/>
    <w:rsid w:val="007B1419"/>
    <w:rsid w:val="007B3EAE"/>
    <w:rsid w:val="007C5C8A"/>
    <w:rsid w:val="007D270F"/>
    <w:rsid w:val="007D6F34"/>
    <w:rsid w:val="007D759B"/>
    <w:rsid w:val="007E4FE4"/>
    <w:rsid w:val="007F0CD6"/>
    <w:rsid w:val="007F297C"/>
    <w:rsid w:val="007F5921"/>
    <w:rsid w:val="007F672F"/>
    <w:rsid w:val="008073DD"/>
    <w:rsid w:val="008171C1"/>
    <w:rsid w:val="00817CEE"/>
    <w:rsid w:val="00821B75"/>
    <w:rsid w:val="00825934"/>
    <w:rsid w:val="008442C7"/>
    <w:rsid w:val="008505AE"/>
    <w:rsid w:val="0085347A"/>
    <w:rsid w:val="00862C18"/>
    <w:rsid w:val="008755CD"/>
    <w:rsid w:val="008E2098"/>
    <w:rsid w:val="008F300D"/>
    <w:rsid w:val="00904334"/>
    <w:rsid w:val="00904686"/>
    <w:rsid w:val="009119F8"/>
    <w:rsid w:val="00912A36"/>
    <w:rsid w:val="00916787"/>
    <w:rsid w:val="00920A4E"/>
    <w:rsid w:val="00930FFB"/>
    <w:rsid w:val="0094590F"/>
    <w:rsid w:val="009533ED"/>
    <w:rsid w:val="0095628A"/>
    <w:rsid w:val="009714A1"/>
    <w:rsid w:val="00982007"/>
    <w:rsid w:val="00987AF4"/>
    <w:rsid w:val="009A3C71"/>
    <w:rsid w:val="009A5EC0"/>
    <w:rsid w:val="009B6FD2"/>
    <w:rsid w:val="009C045D"/>
    <w:rsid w:val="009D4574"/>
    <w:rsid w:val="009D78FC"/>
    <w:rsid w:val="009F222B"/>
    <w:rsid w:val="009F50EF"/>
    <w:rsid w:val="00A01CFA"/>
    <w:rsid w:val="00A07A9E"/>
    <w:rsid w:val="00A46050"/>
    <w:rsid w:val="00A90CE7"/>
    <w:rsid w:val="00A93056"/>
    <w:rsid w:val="00AA51FE"/>
    <w:rsid w:val="00AA62C2"/>
    <w:rsid w:val="00AB51B6"/>
    <w:rsid w:val="00AB774B"/>
    <w:rsid w:val="00AD56D9"/>
    <w:rsid w:val="00AE0F27"/>
    <w:rsid w:val="00AE69E2"/>
    <w:rsid w:val="00B0239F"/>
    <w:rsid w:val="00B14DF2"/>
    <w:rsid w:val="00B31A17"/>
    <w:rsid w:val="00B6606B"/>
    <w:rsid w:val="00B709BE"/>
    <w:rsid w:val="00B71608"/>
    <w:rsid w:val="00B807CC"/>
    <w:rsid w:val="00B822CD"/>
    <w:rsid w:val="00B8735E"/>
    <w:rsid w:val="00B91A62"/>
    <w:rsid w:val="00B91F3A"/>
    <w:rsid w:val="00BA2206"/>
    <w:rsid w:val="00BA3C78"/>
    <w:rsid w:val="00BD1612"/>
    <w:rsid w:val="00BD3A0E"/>
    <w:rsid w:val="00BE3C41"/>
    <w:rsid w:val="00BF3150"/>
    <w:rsid w:val="00BF5DA0"/>
    <w:rsid w:val="00BF7A6C"/>
    <w:rsid w:val="00C01033"/>
    <w:rsid w:val="00C21334"/>
    <w:rsid w:val="00C255B9"/>
    <w:rsid w:val="00C31892"/>
    <w:rsid w:val="00C33F03"/>
    <w:rsid w:val="00C42D02"/>
    <w:rsid w:val="00C54C58"/>
    <w:rsid w:val="00C5787D"/>
    <w:rsid w:val="00C8617C"/>
    <w:rsid w:val="00C90A48"/>
    <w:rsid w:val="00CD1135"/>
    <w:rsid w:val="00CD2F9F"/>
    <w:rsid w:val="00CE1FC4"/>
    <w:rsid w:val="00CE3A8A"/>
    <w:rsid w:val="00CE7BCB"/>
    <w:rsid w:val="00D00AEC"/>
    <w:rsid w:val="00D07CF6"/>
    <w:rsid w:val="00D16776"/>
    <w:rsid w:val="00D16C11"/>
    <w:rsid w:val="00D47C6B"/>
    <w:rsid w:val="00D6133A"/>
    <w:rsid w:val="00D668E1"/>
    <w:rsid w:val="00D84BA9"/>
    <w:rsid w:val="00D87369"/>
    <w:rsid w:val="00D93B8D"/>
    <w:rsid w:val="00D95EBB"/>
    <w:rsid w:val="00DD3880"/>
    <w:rsid w:val="00DE1404"/>
    <w:rsid w:val="00DF012C"/>
    <w:rsid w:val="00DF233F"/>
    <w:rsid w:val="00DF27E1"/>
    <w:rsid w:val="00DF3E15"/>
    <w:rsid w:val="00E068E6"/>
    <w:rsid w:val="00E128FF"/>
    <w:rsid w:val="00E442A7"/>
    <w:rsid w:val="00E52809"/>
    <w:rsid w:val="00E66F9F"/>
    <w:rsid w:val="00EA6386"/>
    <w:rsid w:val="00EB649D"/>
    <w:rsid w:val="00EB7776"/>
    <w:rsid w:val="00EC2146"/>
    <w:rsid w:val="00EC253D"/>
    <w:rsid w:val="00EC32E4"/>
    <w:rsid w:val="00EC331B"/>
    <w:rsid w:val="00EC4D88"/>
    <w:rsid w:val="00ED2F09"/>
    <w:rsid w:val="00EE1051"/>
    <w:rsid w:val="00EE7F15"/>
    <w:rsid w:val="00EF5954"/>
    <w:rsid w:val="00EF67F0"/>
    <w:rsid w:val="00F070F2"/>
    <w:rsid w:val="00F07AC4"/>
    <w:rsid w:val="00F252A3"/>
    <w:rsid w:val="00F37B3B"/>
    <w:rsid w:val="00F40A6F"/>
    <w:rsid w:val="00F41809"/>
    <w:rsid w:val="00F43475"/>
    <w:rsid w:val="00F47BE5"/>
    <w:rsid w:val="00F716B3"/>
    <w:rsid w:val="00F90B73"/>
    <w:rsid w:val="00F9101A"/>
    <w:rsid w:val="00FA5F82"/>
    <w:rsid w:val="00FB1166"/>
    <w:rsid w:val="00FB3FCD"/>
    <w:rsid w:val="00FE7696"/>
    <w:rsid w:val="00FF59CA"/>
    <w:rsid w:val="00FF62E0"/>
    <w:rsid w:val="00FF76C5"/>
    <w:rsid w:val="039B9E50"/>
    <w:rsid w:val="798D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61CBFD"/>
  <w15:chartTrackingRefBased/>
  <w15:docId w15:val="{CADD07F8-37C0-4CCF-99C0-B538CE06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1CF"/>
    <w:rPr>
      <w:rFonts w:ascii="Tahoma" w:hAnsi="Tahoma"/>
      <w:b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Times New Roman" w:hAnsi="Times New Roman"/>
      <w:sz w:val="22"/>
      <w:u w:val="single"/>
    </w:rPr>
  </w:style>
  <w:style w:type="paragraph" w:styleId="Titre2">
    <w:name w:val="heading 2"/>
    <w:basedOn w:val="Normal"/>
    <w:next w:val="Normal"/>
    <w:qFormat/>
    <w:pPr>
      <w:keepNext/>
      <w:ind w:firstLine="708"/>
      <w:jc w:val="both"/>
      <w:outlineLvl w:val="1"/>
    </w:pPr>
    <w:rPr>
      <w:rFonts w:ascii="Times New Roman" w:hAnsi="Times New Roman"/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ind w:firstLine="708"/>
      <w:outlineLvl w:val="2"/>
    </w:pPr>
    <w:rPr>
      <w:rFonts w:ascii="Times New Roman" w:hAnsi="Times New Roman"/>
      <w:b w:val="0"/>
      <w:bCs/>
      <w:i/>
      <w:iCs/>
      <w:sz w:val="22"/>
      <w:u w:val="single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sz w:val="2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sz w:val="28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  <w:sz w:val="36"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rFonts w:ascii="Times New Roman" w:hAnsi="Times New Roman"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Times New Roman" w:hAnsi="Times New Roman"/>
      <w:sz w:val="32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Times New Roman" w:hAnsi="Times New Roman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semiHidden/>
    <w:rPr>
      <w:sz w:val="1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ind w:left="705"/>
      <w:jc w:val="both"/>
    </w:pPr>
    <w:rPr>
      <w:rFonts w:ascii="Times New Roman" w:hAnsi="Times New Roman"/>
      <w:b w:val="0"/>
      <w:sz w:val="22"/>
    </w:rPr>
  </w:style>
  <w:style w:type="paragraph" w:styleId="Corpsdetexte">
    <w:name w:val="Body Text"/>
    <w:basedOn w:val="Normal"/>
    <w:link w:val="CorpsdetexteCar"/>
    <w:semiHidden/>
    <w:pPr>
      <w:jc w:val="both"/>
    </w:pPr>
    <w:rPr>
      <w:rFonts w:ascii="Times New Roman" w:hAnsi="Times New Roman"/>
      <w:b w:val="0"/>
      <w:sz w:val="22"/>
    </w:rPr>
  </w:style>
  <w:style w:type="paragraph" w:styleId="Retraitcorpsdetexte2">
    <w:name w:val="Body Text Indent 2"/>
    <w:basedOn w:val="Normal"/>
    <w:semiHidden/>
    <w:pPr>
      <w:tabs>
        <w:tab w:val="left" w:pos="1134"/>
      </w:tabs>
      <w:ind w:firstLine="709"/>
      <w:jc w:val="both"/>
    </w:pPr>
    <w:rPr>
      <w:rFonts w:ascii="Times New Roman" w:hAnsi="Times New Roman"/>
      <w:b w:val="0"/>
      <w:sz w:val="22"/>
    </w:rPr>
  </w:style>
  <w:style w:type="paragraph" w:styleId="TM1">
    <w:name w:val="toc 1"/>
    <w:basedOn w:val="Normal"/>
    <w:next w:val="Normal"/>
    <w:autoRedefine/>
    <w:uiPriority w:val="39"/>
    <w:pPr>
      <w:spacing w:before="360"/>
    </w:pPr>
    <w:rPr>
      <w:rFonts w:ascii="Arial" w:hAnsi="Arial"/>
      <w:caps/>
    </w:rPr>
  </w:style>
  <w:style w:type="paragraph" w:styleId="TM2">
    <w:name w:val="toc 2"/>
    <w:basedOn w:val="Normal"/>
    <w:next w:val="Normal"/>
    <w:autoRedefine/>
    <w:uiPriority w:val="39"/>
    <w:pPr>
      <w:spacing w:before="240"/>
    </w:pPr>
    <w:rPr>
      <w:rFonts w:ascii="Times New Roman" w:hAnsi="Times New Roman"/>
      <w:sz w:val="20"/>
    </w:rPr>
  </w:style>
  <w:style w:type="paragraph" w:styleId="TM3">
    <w:name w:val="toc 3"/>
    <w:basedOn w:val="Normal"/>
    <w:next w:val="Normal"/>
    <w:autoRedefine/>
    <w:uiPriority w:val="39"/>
    <w:pPr>
      <w:ind w:left="240"/>
    </w:pPr>
    <w:rPr>
      <w:rFonts w:ascii="Times New Roman" w:hAnsi="Times New Roman"/>
      <w:b w:val="0"/>
      <w:sz w:val="20"/>
    </w:rPr>
  </w:style>
  <w:style w:type="paragraph" w:styleId="TM4">
    <w:name w:val="toc 4"/>
    <w:basedOn w:val="Normal"/>
    <w:next w:val="Normal"/>
    <w:autoRedefine/>
    <w:semiHidden/>
    <w:pPr>
      <w:ind w:left="480"/>
    </w:pPr>
    <w:rPr>
      <w:rFonts w:ascii="Times New Roman" w:hAnsi="Times New Roman"/>
      <w:b w:val="0"/>
      <w:sz w:val="20"/>
    </w:rPr>
  </w:style>
  <w:style w:type="paragraph" w:styleId="TM5">
    <w:name w:val="toc 5"/>
    <w:basedOn w:val="Normal"/>
    <w:next w:val="Normal"/>
    <w:autoRedefine/>
    <w:semiHidden/>
    <w:pPr>
      <w:ind w:left="720"/>
    </w:pPr>
    <w:rPr>
      <w:rFonts w:ascii="Times New Roman" w:hAnsi="Times New Roman"/>
      <w:b w:val="0"/>
      <w:sz w:val="20"/>
    </w:rPr>
  </w:style>
  <w:style w:type="paragraph" w:styleId="TM6">
    <w:name w:val="toc 6"/>
    <w:basedOn w:val="Normal"/>
    <w:next w:val="Normal"/>
    <w:autoRedefine/>
    <w:semiHidden/>
    <w:pPr>
      <w:ind w:left="960"/>
    </w:pPr>
    <w:rPr>
      <w:rFonts w:ascii="Times New Roman" w:hAnsi="Times New Roman"/>
      <w:b w:val="0"/>
      <w:sz w:val="20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Times New Roman" w:hAnsi="Times New Roman"/>
      <w:b w:val="0"/>
      <w:sz w:val="20"/>
    </w:rPr>
  </w:style>
  <w:style w:type="paragraph" w:styleId="TM8">
    <w:name w:val="toc 8"/>
    <w:basedOn w:val="Normal"/>
    <w:next w:val="Normal"/>
    <w:autoRedefine/>
    <w:semiHidden/>
    <w:pPr>
      <w:ind w:left="1440"/>
    </w:pPr>
    <w:rPr>
      <w:rFonts w:ascii="Times New Roman" w:hAnsi="Times New Roman"/>
      <w:b w:val="0"/>
      <w:sz w:val="20"/>
    </w:rPr>
  </w:style>
  <w:style w:type="paragraph" w:styleId="TM9">
    <w:name w:val="toc 9"/>
    <w:basedOn w:val="Normal"/>
    <w:next w:val="Normal"/>
    <w:autoRedefine/>
    <w:semiHidden/>
    <w:pPr>
      <w:ind w:left="1680"/>
    </w:pPr>
    <w:rPr>
      <w:rFonts w:ascii="Times New Roman" w:hAnsi="Times New Roman"/>
      <w:b w:val="0"/>
      <w:sz w:val="20"/>
    </w:rPr>
  </w:style>
  <w:style w:type="paragraph" w:styleId="Retraitcorpsdetexte3">
    <w:name w:val="Body Text Indent 3"/>
    <w:basedOn w:val="Normal"/>
    <w:semiHidden/>
    <w:pPr>
      <w:ind w:firstLine="708"/>
      <w:jc w:val="both"/>
    </w:pPr>
    <w:rPr>
      <w:rFonts w:ascii="Times New Roman" w:hAnsi="Times New Roman"/>
      <w:b w:val="0"/>
      <w:sz w:val="22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Dossierobjet">
    <w:name w:val="Dossier objet"/>
    <w:basedOn w:val="Normal"/>
    <w:pPr>
      <w:jc w:val="center"/>
    </w:pPr>
    <w:rPr>
      <w:rFonts w:ascii="Times New Roman" w:hAnsi="Times New Roman"/>
      <w:b w:val="0"/>
      <w:sz w:val="48"/>
    </w:rPr>
  </w:style>
  <w:style w:type="paragraph" w:customStyle="1" w:styleId="DossiertitreRedalia">
    <w:name w:val="Dossier titre Redalia"/>
    <w:basedOn w:val="Normal"/>
    <w:pPr>
      <w:pBdr>
        <w:bottom w:val="single" w:sz="6" w:space="1" w:color="auto"/>
      </w:pBdr>
    </w:pPr>
    <w:rPr>
      <w:rFonts w:ascii="Times New Roman" w:hAnsi="Times New Roman"/>
      <w:b w:val="0"/>
      <w:sz w:val="40"/>
    </w:rPr>
  </w:style>
  <w:style w:type="character" w:styleId="Lienhypertextesuivivisit">
    <w:name w:val="FollowedHyperlink"/>
    <w:semiHidden/>
    <w:rPr>
      <w:color w:val="800080"/>
      <w:u w:val="single"/>
    </w:rPr>
  </w:style>
  <w:style w:type="character" w:customStyle="1" w:styleId="PieddepageCar">
    <w:name w:val="Pied de page Car"/>
    <w:link w:val="Pieddepage"/>
    <w:uiPriority w:val="99"/>
    <w:rsid w:val="002A0010"/>
    <w:rPr>
      <w:rFonts w:ascii="Tahoma" w:hAnsi="Tahoma"/>
      <w:b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2A36"/>
    <w:rPr>
      <w:rFonts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12A36"/>
    <w:rPr>
      <w:rFonts w:ascii="Tahoma" w:hAnsi="Tahoma" w:cs="Tahoma"/>
      <w:b/>
      <w:sz w:val="16"/>
      <w:szCs w:val="16"/>
    </w:rPr>
  </w:style>
  <w:style w:type="table" w:styleId="Grilledutableau">
    <w:name w:val="Table Grid"/>
    <w:basedOn w:val="TableauNormal"/>
    <w:uiPriority w:val="59"/>
    <w:rsid w:val="00CE7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B6606B"/>
    <w:rPr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52480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character" w:customStyle="1" w:styleId="Titre1Car">
    <w:name w:val="Titre 1 Car"/>
    <w:link w:val="Titre1"/>
    <w:rsid w:val="002B0A79"/>
    <w:rPr>
      <w:b/>
      <w:sz w:val="22"/>
      <w:u w:val="single"/>
    </w:rPr>
  </w:style>
  <w:style w:type="paragraph" w:styleId="Listepuces">
    <w:name w:val="List Bullet"/>
    <w:basedOn w:val="Normal"/>
    <w:autoRedefine/>
    <w:semiHidden/>
    <w:rsid w:val="002B0A79"/>
    <w:pPr>
      <w:numPr>
        <w:numId w:val="40"/>
      </w:num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b w:val="0"/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9D457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D4574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D4574"/>
    <w:rPr>
      <w:rFonts w:ascii="Tahoma" w:hAnsi="Tahoma"/>
      <w:b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D4574"/>
    <w:rPr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D4574"/>
    <w:rPr>
      <w:rFonts w:ascii="Tahoma" w:hAnsi="Tahoma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602AE-6AB1-45C9-98CF-8C164AEA0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1077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Transports Sanitaires Terrestres</vt:lpstr>
    </vt:vector>
  </TitlesOfParts>
  <Company/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Transports Sanitaires Terrestres</dc:title>
  <dc:subject/>
  <dc:creator>HOPITAL DE CHALLANS</dc:creator>
  <cp:keywords/>
  <cp:lastModifiedBy>CHARLES Sabrina</cp:lastModifiedBy>
  <cp:revision>5</cp:revision>
  <cp:lastPrinted>2017-06-07T20:37:00Z</cp:lastPrinted>
  <dcterms:created xsi:type="dcterms:W3CDTF">2026-01-21T09:28:00Z</dcterms:created>
  <dcterms:modified xsi:type="dcterms:W3CDTF">2026-02-02T08:10:00Z</dcterms:modified>
</cp:coreProperties>
</file>